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32" w:rsidRPr="00B222A3" w:rsidRDefault="004B3532">
      <w:pPr>
        <w:pStyle w:val="Body"/>
        <w:rPr>
          <w:sz w:val="20"/>
          <w:szCs w:val="20"/>
        </w:rPr>
      </w:pPr>
    </w:p>
    <w:tbl>
      <w:tblPr>
        <w:tblW w:w="89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024"/>
        <w:gridCol w:w="5918"/>
      </w:tblGrid>
      <w:tr w:rsidR="004B3532" w:rsidRPr="009B01E5">
        <w:trPr>
          <w:trHeight w:val="1086"/>
        </w:trPr>
        <w:tc>
          <w:tcPr>
            <w:tcW w:w="3024" w:type="dxa"/>
            <w:tcBorders>
              <w:top w:val="nil"/>
              <w:left w:val="nil"/>
              <w:bottom w:val="nil"/>
              <w:right w:val="nil"/>
            </w:tcBorders>
            <w:shd w:val="clear" w:color="auto" w:fill="auto"/>
            <w:tcMar>
              <w:top w:w="80" w:type="dxa"/>
              <w:left w:w="80" w:type="dxa"/>
              <w:bottom w:w="80" w:type="dxa"/>
              <w:right w:w="80" w:type="dxa"/>
            </w:tcMar>
          </w:tcPr>
          <w:p w:rsidR="004B3532" w:rsidRPr="00B222A3" w:rsidRDefault="00E17ACA">
            <w:pPr>
              <w:pStyle w:val="Body"/>
              <w:rPr>
                <w:sz w:val="20"/>
                <w:szCs w:val="20"/>
              </w:rPr>
            </w:pPr>
            <w:r>
              <w:rPr>
                <w:noProof/>
                <w:sz w:val="20"/>
                <w:szCs w:val="20"/>
                <w:lang w:val="en-US"/>
              </w:rPr>
              <w:drawing>
                <wp:inline distT="0" distB="0" distL="0" distR="0">
                  <wp:extent cx="1607820" cy="502920"/>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srcRect/>
                          <a:stretch>
                            <a:fillRect/>
                          </a:stretch>
                        </pic:blipFill>
                        <pic:spPr bwMode="auto">
                          <a:xfrm>
                            <a:off x="0" y="0"/>
                            <a:ext cx="1607820" cy="502920"/>
                          </a:xfrm>
                          <a:prstGeom prst="rect">
                            <a:avLst/>
                          </a:prstGeom>
                          <a:noFill/>
                          <a:ln w="9525">
                            <a:noFill/>
                            <a:miter lim="800000"/>
                            <a:headEnd/>
                            <a:tailEnd/>
                          </a:ln>
                        </pic:spPr>
                      </pic:pic>
                    </a:graphicData>
                  </a:graphic>
                </wp:inline>
              </w:drawing>
            </w:r>
          </w:p>
        </w:tc>
        <w:tc>
          <w:tcPr>
            <w:tcW w:w="5918" w:type="dxa"/>
            <w:tcBorders>
              <w:top w:val="nil"/>
              <w:left w:val="nil"/>
              <w:bottom w:val="nil"/>
              <w:right w:val="nil"/>
            </w:tcBorders>
            <w:shd w:val="clear" w:color="auto" w:fill="auto"/>
            <w:tcMar>
              <w:top w:w="80" w:type="dxa"/>
              <w:left w:w="80" w:type="dxa"/>
              <w:bottom w:w="80" w:type="dxa"/>
              <w:right w:w="80" w:type="dxa"/>
            </w:tcMar>
          </w:tcPr>
          <w:p w:rsidR="004B3532" w:rsidRPr="00B222A3" w:rsidRDefault="00D44BFD">
            <w:pPr>
              <w:pStyle w:val="Heading1"/>
              <w:rPr>
                <w:b/>
                <w:bCs/>
                <w:sz w:val="20"/>
                <w:szCs w:val="20"/>
                <w:lang w:val="fr-FR"/>
              </w:rPr>
            </w:pPr>
            <w:r w:rsidRPr="00B222A3">
              <w:rPr>
                <w:b/>
                <w:bCs/>
                <w:sz w:val="20"/>
                <w:szCs w:val="20"/>
                <w:lang w:val="fr-FR"/>
              </w:rPr>
              <w:t>The Maritime Fishermen</w:t>
            </w:r>
            <w:r w:rsidRPr="00B222A3">
              <w:rPr>
                <w:rFonts w:hAnsi="Times Roman"/>
                <w:b/>
                <w:bCs/>
                <w:sz w:val="20"/>
                <w:szCs w:val="20"/>
                <w:lang w:val="fr-FR"/>
              </w:rPr>
              <w:t>’</w:t>
            </w:r>
            <w:r w:rsidRPr="00B222A3">
              <w:rPr>
                <w:b/>
                <w:bCs/>
                <w:sz w:val="20"/>
                <w:szCs w:val="20"/>
                <w:lang w:val="fr-FR"/>
              </w:rPr>
              <w:t>s Union</w:t>
            </w:r>
          </w:p>
          <w:p w:rsidR="004B3532" w:rsidRPr="009B01E5" w:rsidRDefault="00D44BFD">
            <w:pPr>
              <w:pStyle w:val="Body"/>
              <w:rPr>
                <w:sz w:val="20"/>
                <w:szCs w:val="20"/>
                <w:lang w:val="fr-CA"/>
              </w:rPr>
            </w:pPr>
            <w:r w:rsidRPr="00B222A3">
              <w:rPr>
                <w:rFonts w:ascii="Times New Roman Bold"/>
                <w:sz w:val="20"/>
                <w:szCs w:val="20"/>
                <w:lang w:val="fr-FR"/>
              </w:rPr>
              <w:t>L</w:t>
            </w:r>
            <w:r w:rsidRPr="00B222A3">
              <w:rPr>
                <w:rFonts w:hAnsi="Times New Roman Bold"/>
                <w:sz w:val="20"/>
                <w:szCs w:val="20"/>
                <w:lang w:val="fr-FR"/>
              </w:rPr>
              <w:t>’</w:t>
            </w:r>
            <w:r w:rsidRPr="00B222A3">
              <w:rPr>
                <w:rFonts w:ascii="Times New Roman Bold"/>
                <w:sz w:val="20"/>
                <w:szCs w:val="20"/>
                <w:lang w:val="fr-FR"/>
              </w:rPr>
              <w:t>Union des P</w:t>
            </w:r>
            <w:r w:rsidRPr="00B222A3">
              <w:rPr>
                <w:rFonts w:hAnsi="Times New Roman Bold"/>
                <w:sz w:val="20"/>
                <w:szCs w:val="20"/>
                <w:lang w:val="fr-FR"/>
              </w:rPr>
              <w:t>ê</w:t>
            </w:r>
            <w:r w:rsidRPr="00B222A3">
              <w:rPr>
                <w:rFonts w:ascii="Times New Roman Bold"/>
                <w:sz w:val="20"/>
                <w:szCs w:val="20"/>
                <w:lang w:val="fr-FR"/>
              </w:rPr>
              <w:t>cheurs des Maritimes</w:t>
            </w:r>
          </w:p>
        </w:tc>
      </w:tr>
      <w:tr w:rsidR="004B3532" w:rsidRPr="00B222A3">
        <w:trPr>
          <w:trHeight w:val="890"/>
        </w:trPr>
        <w:tc>
          <w:tcPr>
            <w:tcW w:w="3024" w:type="dxa"/>
            <w:tcBorders>
              <w:top w:val="nil"/>
              <w:left w:val="nil"/>
              <w:bottom w:val="nil"/>
              <w:right w:val="nil"/>
            </w:tcBorders>
            <w:shd w:val="clear" w:color="auto" w:fill="auto"/>
            <w:tcMar>
              <w:top w:w="80" w:type="dxa"/>
              <w:left w:w="80" w:type="dxa"/>
              <w:bottom w:w="80" w:type="dxa"/>
              <w:right w:w="80" w:type="dxa"/>
            </w:tcMar>
          </w:tcPr>
          <w:p w:rsidR="004B3532" w:rsidRPr="00B222A3" w:rsidRDefault="00D44BFD">
            <w:pPr>
              <w:pStyle w:val="Body"/>
              <w:rPr>
                <w:i/>
                <w:iCs/>
                <w:sz w:val="20"/>
                <w:szCs w:val="20"/>
                <w:lang w:val="en-US"/>
              </w:rPr>
            </w:pPr>
            <w:r w:rsidRPr="00B222A3">
              <w:rPr>
                <w:i/>
                <w:iCs/>
                <w:sz w:val="20"/>
                <w:szCs w:val="20"/>
                <w:lang w:val="en-US"/>
              </w:rPr>
              <w:t>Tel 506.532.2485</w:t>
            </w:r>
          </w:p>
          <w:p w:rsidR="004B3532" w:rsidRPr="00B222A3" w:rsidRDefault="00D44BFD">
            <w:pPr>
              <w:pStyle w:val="Body"/>
              <w:rPr>
                <w:i/>
                <w:iCs/>
                <w:sz w:val="20"/>
                <w:szCs w:val="20"/>
                <w:lang w:val="en-US"/>
              </w:rPr>
            </w:pPr>
            <w:r w:rsidRPr="00B222A3">
              <w:rPr>
                <w:i/>
                <w:iCs/>
                <w:sz w:val="20"/>
                <w:szCs w:val="20"/>
                <w:lang w:val="en-US"/>
              </w:rPr>
              <w:t>Fax 506.532.2487</w:t>
            </w:r>
          </w:p>
          <w:p w:rsidR="004B3532" w:rsidRPr="00B222A3" w:rsidRDefault="00D44BFD">
            <w:pPr>
              <w:pStyle w:val="Body"/>
              <w:rPr>
                <w:sz w:val="20"/>
                <w:szCs w:val="20"/>
              </w:rPr>
            </w:pPr>
            <w:r w:rsidRPr="00B222A3">
              <w:rPr>
                <w:i/>
                <w:iCs/>
                <w:sz w:val="20"/>
                <w:szCs w:val="20"/>
                <w:lang w:val="en-US"/>
              </w:rPr>
              <w:t>shediac@mfu-upm.com</w:t>
            </w:r>
          </w:p>
        </w:tc>
        <w:tc>
          <w:tcPr>
            <w:tcW w:w="5918" w:type="dxa"/>
            <w:tcBorders>
              <w:top w:val="nil"/>
              <w:left w:val="nil"/>
              <w:bottom w:val="nil"/>
              <w:right w:val="nil"/>
            </w:tcBorders>
            <w:shd w:val="clear" w:color="auto" w:fill="auto"/>
            <w:tcMar>
              <w:top w:w="80" w:type="dxa"/>
              <w:left w:w="80" w:type="dxa"/>
              <w:bottom w:w="80" w:type="dxa"/>
              <w:right w:w="80" w:type="dxa"/>
            </w:tcMar>
          </w:tcPr>
          <w:p w:rsidR="004B3532" w:rsidRPr="00B222A3" w:rsidRDefault="00D44BFD">
            <w:pPr>
              <w:pStyle w:val="Body"/>
              <w:rPr>
                <w:sz w:val="20"/>
                <w:szCs w:val="20"/>
                <w:lang w:val="en-US"/>
              </w:rPr>
            </w:pPr>
            <w:r w:rsidRPr="00B222A3">
              <w:rPr>
                <w:sz w:val="20"/>
                <w:szCs w:val="20"/>
                <w:lang w:val="en-US"/>
              </w:rPr>
              <w:t>408 rue Main St</w:t>
            </w:r>
          </w:p>
          <w:p w:rsidR="004B3532" w:rsidRPr="00B222A3" w:rsidRDefault="00D44BFD">
            <w:pPr>
              <w:pStyle w:val="Body"/>
              <w:rPr>
                <w:sz w:val="20"/>
                <w:szCs w:val="20"/>
                <w:lang w:val="en-US"/>
              </w:rPr>
            </w:pPr>
            <w:r w:rsidRPr="00B222A3">
              <w:rPr>
                <w:sz w:val="20"/>
                <w:szCs w:val="20"/>
                <w:lang w:val="en-US"/>
              </w:rPr>
              <w:t>Sh</w:t>
            </w:r>
            <w:r w:rsidRPr="00B222A3">
              <w:rPr>
                <w:rFonts w:ascii="Arial Unicode MS" w:hAnsi="Times New Roman"/>
                <w:sz w:val="20"/>
                <w:szCs w:val="20"/>
                <w:lang w:val="en-US"/>
              </w:rPr>
              <w:t>é</w:t>
            </w:r>
            <w:r w:rsidRPr="00B222A3">
              <w:rPr>
                <w:sz w:val="20"/>
                <w:szCs w:val="20"/>
                <w:lang w:val="en-US"/>
              </w:rPr>
              <w:t>diac NB</w:t>
            </w:r>
          </w:p>
          <w:p w:rsidR="004B3532" w:rsidRPr="00B222A3" w:rsidRDefault="00D44BFD">
            <w:pPr>
              <w:pStyle w:val="Body"/>
              <w:rPr>
                <w:sz w:val="20"/>
                <w:szCs w:val="20"/>
              </w:rPr>
            </w:pPr>
            <w:r w:rsidRPr="00B222A3">
              <w:rPr>
                <w:sz w:val="20"/>
                <w:szCs w:val="20"/>
                <w:lang w:val="en-US"/>
              </w:rPr>
              <w:t>E4P 2G1</w:t>
            </w:r>
          </w:p>
        </w:tc>
      </w:tr>
    </w:tbl>
    <w:p w:rsidR="004B3532" w:rsidRDefault="004B3532">
      <w:pPr>
        <w:pStyle w:val="Body"/>
        <w:rPr>
          <w:sz w:val="20"/>
          <w:szCs w:val="20"/>
        </w:rPr>
      </w:pPr>
    </w:p>
    <w:tbl>
      <w:tblPr>
        <w:tblW w:w="0" w:type="auto"/>
        <w:tblBorders>
          <w:insideV w:val="single" w:sz="4" w:space="0" w:color="auto"/>
        </w:tblBorders>
        <w:tblLook w:val="04A0"/>
      </w:tblPr>
      <w:tblGrid>
        <w:gridCol w:w="4428"/>
        <w:gridCol w:w="4428"/>
      </w:tblGrid>
      <w:tr w:rsidR="00480CF1" w:rsidRPr="00F04063" w:rsidTr="00F04063">
        <w:tc>
          <w:tcPr>
            <w:tcW w:w="4428" w:type="dxa"/>
          </w:tcPr>
          <w:p w:rsidR="00480CF1" w:rsidRPr="00F04063" w:rsidRDefault="00480CF1" w:rsidP="00480CF1">
            <w:pPr>
              <w:pStyle w:val="Body"/>
              <w:rPr>
                <w:rFonts w:ascii="Times New Roman Bold" w:eastAsia="Times New Roman Bold" w:hAnsi="Times New Roman Bold" w:cs="Times New Roman Bold"/>
                <w:sz w:val="20"/>
                <w:szCs w:val="20"/>
                <w:lang w:val="en-US"/>
              </w:rPr>
            </w:pPr>
            <w:r w:rsidRPr="00F04063">
              <w:rPr>
                <w:rFonts w:ascii="Times New Roman Bold"/>
                <w:sz w:val="20"/>
                <w:szCs w:val="20"/>
                <w:lang w:val="en-US"/>
              </w:rPr>
              <w:t>FOR IMMEDIATE RELEASE</w:t>
            </w:r>
          </w:p>
          <w:p w:rsidR="00480CF1" w:rsidRPr="00F04063" w:rsidRDefault="00480CF1" w:rsidP="00480CF1">
            <w:pPr>
              <w:pStyle w:val="Body"/>
              <w:rPr>
                <w:rFonts w:ascii="Times New Roman Bold" w:eastAsia="Times New Roman Bold" w:hAnsi="Times New Roman Bold" w:cs="Times New Roman Bold"/>
                <w:sz w:val="20"/>
                <w:szCs w:val="20"/>
                <w:lang w:val="en-US"/>
              </w:rPr>
            </w:pPr>
          </w:p>
          <w:p w:rsidR="00480CF1" w:rsidRPr="00F04063" w:rsidRDefault="00480CF1" w:rsidP="00480CF1">
            <w:pPr>
              <w:pStyle w:val="Body"/>
              <w:rPr>
                <w:sz w:val="20"/>
                <w:szCs w:val="20"/>
                <w:lang w:val="en-US"/>
              </w:rPr>
            </w:pPr>
            <w:r w:rsidRPr="00F04063">
              <w:rPr>
                <w:sz w:val="20"/>
                <w:szCs w:val="20"/>
                <w:lang w:val="en-US"/>
              </w:rPr>
              <w:t>July 27, 2015</w:t>
            </w:r>
          </w:p>
          <w:p w:rsidR="00480CF1" w:rsidRPr="00F04063" w:rsidRDefault="00480CF1" w:rsidP="00480CF1">
            <w:pPr>
              <w:pStyle w:val="Body"/>
              <w:rPr>
                <w:sz w:val="20"/>
                <w:szCs w:val="20"/>
                <w:lang w:val="en-US"/>
              </w:rPr>
            </w:pPr>
          </w:p>
          <w:p w:rsidR="00480CF1" w:rsidRDefault="00480CF1" w:rsidP="00480CF1">
            <w:pPr>
              <w:pStyle w:val="Body"/>
              <w:rPr>
                <w:sz w:val="20"/>
                <w:szCs w:val="20"/>
                <w:lang w:val="en-US"/>
              </w:rPr>
            </w:pPr>
          </w:p>
          <w:p w:rsidR="006B2B02" w:rsidRPr="00F04063" w:rsidRDefault="006B2B02" w:rsidP="00480CF1">
            <w:pPr>
              <w:pStyle w:val="Body"/>
              <w:rPr>
                <w:sz w:val="20"/>
                <w:szCs w:val="20"/>
                <w:lang w:val="en-US"/>
              </w:rPr>
            </w:pPr>
          </w:p>
          <w:p w:rsidR="00480CF1" w:rsidRPr="00F04063" w:rsidRDefault="00480CF1" w:rsidP="00480CF1">
            <w:pPr>
              <w:pStyle w:val="Body"/>
              <w:rPr>
                <w:rFonts w:ascii="Times New Roman Bold"/>
                <w:sz w:val="36"/>
                <w:szCs w:val="36"/>
                <w:lang w:val="en-US"/>
              </w:rPr>
            </w:pPr>
            <w:r w:rsidRPr="00F04063">
              <w:rPr>
                <w:rFonts w:ascii="Times New Roman Bold"/>
                <w:sz w:val="36"/>
                <w:szCs w:val="36"/>
                <w:lang w:val="en-US"/>
              </w:rPr>
              <w:t>Maritime Fishermen's U</w:t>
            </w:r>
            <w:r w:rsidRPr="00F04063">
              <w:rPr>
                <w:rFonts w:ascii="Times New Roman Bold"/>
                <w:sz w:val="36"/>
                <w:szCs w:val="36"/>
                <w:lang w:val="en-US"/>
              </w:rPr>
              <w:t>n</w:t>
            </w:r>
            <w:r w:rsidRPr="00F04063">
              <w:rPr>
                <w:rFonts w:ascii="Times New Roman Bold"/>
                <w:sz w:val="36"/>
                <w:szCs w:val="36"/>
                <w:lang w:val="en-US"/>
              </w:rPr>
              <w:t xml:space="preserve">ion (MFU) pleased with </w:t>
            </w:r>
          </w:p>
          <w:p w:rsidR="00480CF1" w:rsidRPr="00F04063" w:rsidRDefault="00480CF1" w:rsidP="00480CF1">
            <w:pPr>
              <w:pStyle w:val="Body"/>
              <w:rPr>
                <w:rFonts w:ascii="Times New Roman Bold" w:eastAsia="Times New Roman Bold" w:hAnsi="Times New Roman Bold" w:cs="Times New Roman Bold"/>
                <w:sz w:val="36"/>
                <w:szCs w:val="36"/>
                <w:lang w:val="en-US"/>
              </w:rPr>
            </w:pPr>
            <w:r w:rsidRPr="00F04063">
              <w:rPr>
                <w:rFonts w:ascii="Times New Roman Bold"/>
                <w:sz w:val="36"/>
                <w:szCs w:val="36"/>
                <w:lang w:val="en-US"/>
              </w:rPr>
              <w:t>Owner Operator a</w:t>
            </w:r>
            <w:r w:rsidRPr="00F04063">
              <w:rPr>
                <w:rFonts w:ascii="Times New Roman Bold"/>
                <w:sz w:val="36"/>
                <w:szCs w:val="36"/>
                <w:lang w:val="en-US"/>
              </w:rPr>
              <w:t>n</w:t>
            </w:r>
            <w:r w:rsidRPr="00F04063">
              <w:rPr>
                <w:rFonts w:ascii="Times New Roman Bold"/>
                <w:sz w:val="36"/>
                <w:szCs w:val="36"/>
                <w:lang w:val="en-US"/>
              </w:rPr>
              <w:t>nouncement by Minister LeBlanc</w:t>
            </w:r>
          </w:p>
          <w:p w:rsidR="009B01E5" w:rsidRPr="00F04063" w:rsidRDefault="009B01E5" w:rsidP="00480CF1">
            <w:pPr>
              <w:pStyle w:val="Body"/>
              <w:rPr>
                <w:rFonts w:eastAsia="Times New Roman Bold" w:hAnsi="Times New Roman" w:cs="Times New Roman"/>
                <w:lang w:val="en-US"/>
              </w:rPr>
            </w:pPr>
          </w:p>
          <w:p w:rsidR="00480CF1" w:rsidRPr="00F04063" w:rsidRDefault="00480CF1" w:rsidP="00480CF1">
            <w:pPr>
              <w:pStyle w:val="Body"/>
              <w:rPr>
                <w:rFonts w:hAnsi="Times New Roman" w:cs="Times New Roman"/>
                <w:lang w:val="en-US"/>
              </w:rPr>
            </w:pPr>
            <w:r w:rsidRPr="00F04063">
              <w:rPr>
                <w:rFonts w:hAnsi="Times New Roman" w:cs="Times New Roman"/>
                <w:lang w:val="en-US"/>
              </w:rPr>
              <w:t xml:space="preserve">The Maritime Fishermen’s Union (MFU) heard the Federal Minister of Fisheries and Oceans say that his Department will move the Owner Operator policies into law through legislation. This announcement was made Tuesday July 25 at a meeting of the Canadian Independent Fish Harvesters Federation (CIFHF) in coastal Nova Scotia. </w:t>
            </w:r>
          </w:p>
          <w:p w:rsidR="00480CF1" w:rsidRPr="00F04063" w:rsidRDefault="00480CF1" w:rsidP="00480CF1">
            <w:pPr>
              <w:pStyle w:val="Body"/>
              <w:rPr>
                <w:rFonts w:hAnsi="Times New Roman" w:cs="Times New Roman"/>
                <w:lang w:val="en-US"/>
              </w:rPr>
            </w:pPr>
          </w:p>
          <w:p w:rsidR="009B01E5" w:rsidRPr="00F04063" w:rsidRDefault="009B01E5" w:rsidP="00480CF1">
            <w:pPr>
              <w:pStyle w:val="Body"/>
              <w:rPr>
                <w:rFonts w:hAnsi="Times New Roman" w:cs="Times New Roman"/>
                <w:lang w:val="en-US"/>
              </w:rPr>
            </w:pPr>
          </w:p>
          <w:p w:rsidR="00480CF1" w:rsidRPr="00F04063" w:rsidRDefault="00480CF1" w:rsidP="00480CF1">
            <w:pPr>
              <w:pStyle w:val="Body"/>
              <w:rPr>
                <w:rFonts w:hAnsi="Times New Roman" w:cs="Times New Roman"/>
                <w:lang w:val="en-US"/>
              </w:rPr>
            </w:pPr>
            <w:r w:rsidRPr="00F04063">
              <w:rPr>
                <w:rFonts w:hAnsi="Times New Roman" w:cs="Times New Roman"/>
                <w:lang w:val="en-US"/>
              </w:rPr>
              <w:t xml:space="preserve">Minister </w:t>
            </w:r>
            <w:r w:rsidR="006B2B02">
              <w:rPr>
                <w:rFonts w:eastAsia="Times New Roman" w:hAnsi="Times New Roman" w:cs="Times New Roman"/>
                <w:lang w:val="en-US"/>
              </w:rPr>
              <w:t>LeBlanc said</w:t>
            </w:r>
            <w:r w:rsidR="009B01E5" w:rsidRPr="00F04063">
              <w:rPr>
                <w:rFonts w:eastAsia="Times New Roman" w:hAnsi="Times New Roman" w:cs="Times New Roman"/>
                <w:lang w:val="en-US"/>
              </w:rPr>
              <w:t xml:space="preserve"> </w:t>
            </w:r>
            <w:r w:rsidR="006B2B02">
              <w:rPr>
                <w:rFonts w:eastAsia="Times New Roman" w:hAnsi="Times New Roman" w:cs="Times New Roman"/>
                <w:lang w:val="en-US"/>
              </w:rPr>
              <w:t>that P</w:t>
            </w:r>
            <w:r w:rsidRPr="00F04063">
              <w:rPr>
                <w:rFonts w:eastAsia="Times New Roman" w:hAnsi="Times New Roman" w:cs="Times New Roman"/>
                <w:lang w:val="en-US"/>
              </w:rPr>
              <w:t xml:space="preserve">reserving the </w:t>
            </w:r>
            <w:r w:rsidR="006B2B02">
              <w:rPr>
                <w:rFonts w:eastAsia="Times New Roman" w:hAnsi="Times New Roman" w:cs="Times New Roman"/>
                <w:lang w:val="en-US"/>
              </w:rPr>
              <w:t>I</w:t>
            </w:r>
            <w:r w:rsidRPr="00F04063">
              <w:rPr>
                <w:rFonts w:eastAsia="Times New Roman" w:hAnsi="Times New Roman" w:cs="Times New Roman"/>
                <w:lang w:val="en-US"/>
              </w:rPr>
              <w:t>ndependence of the Inshore Fleet in Can</w:t>
            </w:r>
            <w:r w:rsidRPr="00F04063">
              <w:rPr>
                <w:rFonts w:eastAsia="Times New Roman" w:hAnsi="Times New Roman" w:cs="Times New Roman"/>
                <w:lang w:val="en-US"/>
              </w:rPr>
              <w:t>a</w:t>
            </w:r>
            <w:r w:rsidRPr="00F04063">
              <w:rPr>
                <w:rFonts w:eastAsia="Times New Roman" w:hAnsi="Times New Roman" w:cs="Times New Roman"/>
                <w:lang w:val="en-US"/>
              </w:rPr>
              <w:t>da's Atlantic Fis</w:t>
            </w:r>
            <w:r w:rsidR="009B01E5" w:rsidRPr="00F04063">
              <w:rPr>
                <w:rFonts w:eastAsia="Times New Roman" w:hAnsi="Times New Roman" w:cs="Times New Roman"/>
                <w:lang w:val="en-US"/>
              </w:rPr>
              <w:t>heries (PIIFCAF) policy</w:t>
            </w:r>
            <w:r w:rsidR="000037B5" w:rsidRPr="00F04063">
              <w:rPr>
                <w:rFonts w:eastAsia="Times New Roman" w:hAnsi="Times New Roman" w:cs="Times New Roman"/>
                <w:lang w:val="en-US"/>
              </w:rPr>
              <w:t xml:space="preserve"> help</w:t>
            </w:r>
            <w:r w:rsidR="009B01E5" w:rsidRPr="00F04063">
              <w:rPr>
                <w:rFonts w:eastAsia="Times New Roman" w:hAnsi="Times New Roman" w:cs="Times New Roman"/>
                <w:lang w:val="en-US"/>
              </w:rPr>
              <w:t>s to</w:t>
            </w:r>
            <w:r w:rsidR="000037B5" w:rsidRPr="00F04063">
              <w:rPr>
                <w:rFonts w:eastAsia="Times New Roman" w:hAnsi="Times New Roman" w:cs="Times New Roman"/>
                <w:lang w:val="en-US"/>
              </w:rPr>
              <w:t xml:space="preserve"> </w:t>
            </w:r>
            <w:r w:rsidRPr="00F04063">
              <w:rPr>
                <w:rFonts w:eastAsia="Times New Roman" w:hAnsi="Times New Roman" w:cs="Times New Roman"/>
                <w:lang w:val="en-US"/>
              </w:rPr>
              <w:t>generate stable and long-term ec</w:t>
            </w:r>
            <w:r w:rsidRPr="00F04063">
              <w:rPr>
                <w:rFonts w:eastAsia="Times New Roman" w:hAnsi="Times New Roman" w:cs="Times New Roman"/>
                <w:lang w:val="en-US"/>
              </w:rPr>
              <w:t>o</w:t>
            </w:r>
            <w:r w:rsidRPr="00F04063">
              <w:rPr>
                <w:rFonts w:eastAsia="Times New Roman" w:hAnsi="Times New Roman" w:cs="Times New Roman"/>
                <w:lang w:val="en-US"/>
              </w:rPr>
              <w:t>nomic prosperity in Atl</w:t>
            </w:r>
            <w:r w:rsidR="009B01E5" w:rsidRPr="00F04063">
              <w:rPr>
                <w:rFonts w:eastAsia="Times New Roman" w:hAnsi="Times New Roman" w:cs="Times New Roman"/>
                <w:lang w:val="en-US"/>
              </w:rPr>
              <w:t>antic Canada and it’s hel</w:t>
            </w:r>
            <w:r w:rsidR="009B01E5" w:rsidRPr="00F04063">
              <w:rPr>
                <w:rFonts w:eastAsia="Times New Roman" w:hAnsi="Times New Roman" w:cs="Times New Roman"/>
                <w:lang w:val="en-US"/>
              </w:rPr>
              <w:t>p</w:t>
            </w:r>
            <w:r w:rsidR="009B01E5" w:rsidRPr="00F04063">
              <w:rPr>
                <w:rFonts w:eastAsia="Times New Roman" w:hAnsi="Times New Roman" w:cs="Times New Roman"/>
                <w:lang w:val="en-US"/>
              </w:rPr>
              <w:t>ing</w:t>
            </w:r>
            <w:r w:rsidRPr="00F04063">
              <w:rPr>
                <w:rFonts w:eastAsia="Times New Roman" w:hAnsi="Times New Roman" w:cs="Times New Roman"/>
                <w:lang w:val="en-US"/>
              </w:rPr>
              <w:t xml:space="preserve"> the middle class thrive."</w:t>
            </w:r>
          </w:p>
          <w:p w:rsidR="00480CF1" w:rsidRPr="00F04063" w:rsidRDefault="00480CF1" w:rsidP="00480CF1">
            <w:pPr>
              <w:pStyle w:val="Body"/>
              <w:rPr>
                <w:rFonts w:hAnsi="Times New Roman" w:cs="Times New Roman"/>
                <w:lang w:val="en-US"/>
              </w:rPr>
            </w:pPr>
          </w:p>
          <w:p w:rsidR="009B01E5" w:rsidRPr="00F04063" w:rsidRDefault="009B01E5" w:rsidP="00480CF1">
            <w:pPr>
              <w:pStyle w:val="Body"/>
              <w:rPr>
                <w:rFonts w:hAnsi="Times New Roman" w:cs="Times New Roman"/>
                <w:lang w:val="en-US"/>
              </w:rPr>
            </w:pPr>
          </w:p>
          <w:p w:rsidR="00480CF1" w:rsidRPr="00F04063" w:rsidRDefault="00480CF1" w:rsidP="00480CF1">
            <w:pPr>
              <w:pStyle w:val="Body"/>
              <w:rPr>
                <w:rFonts w:hAnsi="Times New Roman" w:cs="Times New Roman"/>
                <w:lang w:val="en-US"/>
              </w:rPr>
            </w:pPr>
            <w:r w:rsidRPr="00F04063">
              <w:rPr>
                <w:rFonts w:hAnsi="Times New Roman" w:cs="Times New Roman"/>
                <w:lang w:val="en-US"/>
              </w:rPr>
              <w:t>The MFU ha</w:t>
            </w:r>
            <w:r w:rsidR="00E17ACA">
              <w:rPr>
                <w:rFonts w:hAnsi="Times New Roman" w:cs="Times New Roman"/>
                <w:lang w:val="en-US"/>
              </w:rPr>
              <w:t xml:space="preserve">s been working diligently for many years </w:t>
            </w:r>
            <w:r w:rsidRPr="00F04063">
              <w:rPr>
                <w:rFonts w:hAnsi="Times New Roman" w:cs="Times New Roman"/>
                <w:lang w:val="en-US"/>
              </w:rPr>
              <w:t>to lobby government to pr</w:t>
            </w:r>
            <w:r w:rsidRPr="00F04063">
              <w:rPr>
                <w:rFonts w:hAnsi="Times New Roman" w:cs="Times New Roman"/>
                <w:lang w:val="en-US"/>
              </w:rPr>
              <w:t>o</w:t>
            </w:r>
            <w:r w:rsidRPr="00F04063">
              <w:rPr>
                <w:rFonts w:hAnsi="Times New Roman" w:cs="Times New Roman"/>
                <w:lang w:val="en-US"/>
              </w:rPr>
              <w:t>tect and strengthen the owner operator and fleet separation policy. It has deman</w:t>
            </w:r>
            <w:r w:rsidRPr="00F04063">
              <w:rPr>
                <w:rFonts w:hAnsi="Times New Roman" w:cs="Times New Roman"/>
                <w:lang w:val="en-US"/>
              </w:rPr>
              <w:t>d</w:t>
            </w:r>
            <w:r w:rsidRPr="00F04063">
              <w:rPr>
                <w:rFonts w:hAnsi="Times New Roman" w:cs="Times New Roman"/>
                <w:lang w:val="en-US"/>
              </w:rPr>
              <w:t>ed intense dedication and resources. Carl Allen, Pre</w:t>
            </w:r>
            <w:r w:rsidRPr="00F04063">
              <w:rPr>
                <w:rFonts w:hAnsi="Times New Roman" w:cs="Times New Roman"/>
                <w:lang w:val="en-US"/>
              </w:rPr>
              <w:t>s</w:t>
            </w:r>
            <w:r w:rsidRPr="00F04063">
              <w:rPr>
                <w:rFonts w:hAnsi="Times New Roman" w:cs="Times New Roman"/>
                <w:lang w:val="en-US"/>
              </w:rPr>
              <w:lastRenderedPageBreak/>
              <w:t>ident, of the MFU is thrilled with this a</w:t>
            </w:r>
            <w:r w:rsidRPr="00F04063">
              <w:rPr>
                <w:rFonts w:hAnsi="Times New Roman" w:cs="Times New Roman"/>
                <w:lang w:val="en-US"/>
              </w:rPr>
              <w:t>n</w:t>
            </w:r>
            <w:r w:rsidRPr="00F04063">
              <w:rPr>
                <w:rFonts w:hAnsi="Times New Roman" w:cs="Times New Roman"/>
                <w:lang w:val="en-US"/>
              </w:rPr>
              <w:t>nouncement and sees it as a big win for the membership of the MFU and their familie</w:t>
            </w:r>
            <w:r w:rsidR="002856B0">
              <w:rPr>
                <w:rFonts w:hAnsi="Times New Roman" w:cs="Times New Roman"/>
                <w:lang w:val="en-US"/>
              </w:rPr>
              <w:t>s. He believes that this is a big step</w:t>
            </w:r>
            <w:r w:rsidRPr="00F04063">
              <w:rPr>
                <w:rFonts w:hAnsi="Times New Roman" w:cs="Times New Roman"/>
                <w:lang w:val="en-US"/>
              </w:rPr>
              <w:t xml:space="preserve"> for Can</w:t>
            </w:r>
            <w:r w:rsidRPr="00F04063">
              <w:rPr>
                <w:rFonts w:hAnsi="Times New Roman" w:cs="Times New Roman"/>
                <w:lang w:val="en-US"/>
              </w:rPr>
              <w:t>a</w:t>
            </w:r>
            <w:r w:rsidRPr="00F04063">
              <w:rPr>
                <w:rFonts w:hAnsi="Times New Roman" w:cs="Times New Roman"/>
                <w:lang w:val="en-US"/>
              </w:rPr>
              <w:t xml:space="preserve">da’s Fisheries and coastal communities. </w:t>
            </w:r>
            <w:r w:rsidR="00C4241A">
              <w:rPr>
                <w:rFonts w:hAnsi="Times New Roman" w:cs="Times New Roman"/>
                <w:lang w:val="en-US"/>
              </w:rPr>
              <w:t>“</w:t>
            </w:r>
            <w:r w:rsidRPr="00F04063">
              <w:rPr>
                <w:rFonts w:hAnsi="Times New Roman" w:cs="Times New Roman"/>
                <w:lang w:val="en-US"/>
              </w:rPr>
              <w:t>There is much work to be done but we now have the strongest co</w:t>
            </w:r>
            <w:r w:rsidRPr="00F04063">
              <w:rPr>
                <w:rFonts w:hAnsi="Times New Roman" w:cs="Times New Roman"/>
                <w:lang w:val="en-US"/>
              </w:rPr>
              <w:t>m</w:t>
            </w:r>
            <w:r w:rsidRPr="00F04063">
              <w:rPr>
                <w:rFonts w:hAnsi="Times New Roman" w:cs="Times New Roman"/>
                <w:lang w:val="en-US"/>
              </w:rPr>
              <w:t>mitment we have seen in re</w:t>
            </w:r>
            <w:r w:rsidR="002856B0">
              <w:rPr>
                <w:rFonts w:hAnsi="Times New Roman" w:cs="Times New Roman"/>
                <w:lang w:val="en-US"/>
              </w:rPr>
              <w:t>cent hist</w:t>
            </w:r>
            <w:r w:rsidR="002856B0">
              <w:rPr>
                <w:rFonts w:hAnsi="Times New Roman" w:cs="Times New Roman"/>
                <w:lang w:val="en-US"/>
              </w:rPr>
              <w:t>o</w:t>
            </w:r>
            <w:r w:rsidR="002856B0">
              <w:rPr>
                <w:rFonts w:hAnsi="Times New Roman" w:cs="Times New Roman"/>
                <w:lang w:val="en-US"/>
              </w:rPr>
              <w:t>ry</w:t>
            </w:r>
            <w:r w:rsidR="00C4241A">
              <w:rPr>
                <w:rFonts w:hAnsi="Times New Roman" w:cs="Times New Roman"/>
                <w:lang w:val="en-US"/>
              </w:rPr>
              <w:t>”</w:t>
            </w:r>
            <w:r w:rsidR="002856B0">
              <w:rPr>
                <w:rFonts w:hAnsi="Times New Roman" w:cs="Times New Roman"/>
                <w:lang w:val="en-US"/>
              </w:rPr>
              <w:t>.</w:t>
            </w:r>
          </w:p>
          <w:p w:rsidR="00480CF1" w:rsidRPr="00F04063" w:rsidRDefault="00480CF1" w:rsidP="00480CF1">
            <w:pPr>
              <w:pStyle w:val="Body"/>
              <w:rPr>
                <w:rFonts w:ascii="Arial" w:hAnsi="Arial" w:cs="Arial"/>
                <w:sz w:val="20"/>
                <w:szCs w:val="20"/>
                <w:lang w:val="en-US"/>
              </w:rPr>
            </w:pPr>
          </w:p>
          <w:p w:rsidR="009B01E5" w:rsidRPr="00F04063" w:rsidRDefault="009B01E5" w:rsidP="00480CF1">
            <w:pPr>
              <w:pStyle w:val="Body"/>
              <w:rPr>
                <w:rFonts w:ascii="Arial" w:hAnsi="Arial" w:cs="Arial"/>
                <w:sz w:val="20"/>
                <w:szCs w:val="20"/>
                <w:lang w:val="en-US"/>
              </w:rPr>
            </w:pPr>
          </w:p>
          <w:p w:rsidR="009B01E5" w:rsidRPr="00F04063" w:rsidRDefault="009B01E5" w:rsidP="00480CF1">
            <w:pPr>
              <w:pStyle w:val="Body"/>
              <w:rPr>
                <w:rFonts w:ascii="Arial" w:hAnsi="Arial" w:cs="Arial"/>
                <w:sz w:val="20"/>
                <w:szCs w:val="20"/>
                <w:lang w:val="en-US"/>
              </w:rPr>
            </w:pPr>
          </w:p>
          <w:p w:rsidR="009B01E5" w:rsidRPr="00F04063" w:rsidRDefault="009B01E5" w:rsidP="00480CF1">
            <w:pPr>
              <w:pStyle w:val="Body"/>
              <w:rPr>
                <w:rFonts w:ascii="Arial" w:hAnsi="Arial" w:cs="Arial"/>
                <w:sz w:val="20"/>
                <w:szCs w:val="20"/>
                <w:lang w:val="en-US"/>
              </w:rPr>
            </w:pPr>
          </w:p>
          <w:p w:rsidR="009B01E5" w:rsidRPr="00C4241A" w:rsidRDefault="00480CF1" w:rsidP="00C4241A">
            <w:pPr>
              <w:pStyle w:val="Body"/>
              <w:rPr>
                <w:rFonts w:hAnsi="Times New Roman" w:cs="Times New Roman"/>
                <w:lang w:val="en-US"/>
              </w:rPr>
            </w:pPr>
            <w:r w:rsidRPr="00F04063">
              <w:rPr>
                <w:rFonts w:hAnsi="Times New Roman" w:cs="Times New Roman"/>
                <w:lang w:val="en-US"/>
              </w:rPr>
              <w:t>South West Nova Scotia is one area in A</w:t>
            </w:r>
            <w:r w:rsidRPr="00F04063">
              <w:rPr>
                <w:rFonts w:hAnsi="Times New Roman" w:cs="Times New Roman"/>
                <w:lang w:val="en-US"/>
              </w:rPr>
              <w:t>t</w:t>
            </w:r>
            <w:r w:rsidRPr="00F04063">
              <w:rPr>
                <w:rFonts w:hAnsi="Times New Roman" w:cs="Times New Roman"/>
                <w:lang w:val="en-US"/>
              </w:rPr>
              <w:t>lantic Canada that has witnessed a strong corporate influence in the</w:t>
            </w:r>
            <w:r w:rsidR="00C4241A">
              <w:rPr>
                <w:rFonts w:hAnsi="Times New Roman" w:cs="Times New Roman"/>
                <w:lang w:val="en-US"/>
              </w:rPr>
              <w:t xml:space="preserve"> inshore fishery. This</w:t>
            </w:r>
            <w:r w:rsidRPr="00F04063">
              <w:rPr>
                <w:rFonts w:hAnsi="Times New Roman" w:cs="Times New Roman"/>
                <w:lang w:val="en-US"/>
              </w:rPr>
              <w:t xml:space="preserve"> is a direct result of this policy not b</w:t>
            </w:r>
            <w:r w:rsidRPr="00F04063">
              <w:rPr>
                <w:rFonts w:hAnsi="Times New Roman" w:cs="Times New Roman"/>
                <w:lang w:val="en-US"/>
              </w:rPr>
              <w:t>e</w:t>
            </w:r>
            <w:r w:rsidRPr="00F04063">
              <w:rPr>
                <w:rFonts w:hAnsi="Times New Roman" w:cs="Times New Roman"/>
                <w:lang w:val="en-US"/>
              </w:rPr>
              <w:t>ing upheld and respected by the DFO in the past.</w:t>
            </w:r>
          </w:p>
          <w:p w:rsidR="00480CF1" w:rsidRPr="00F04063" w:rsidRDefault="00480CF1" w:rsidP="00480CF1">
            <w:pPr>
              <w:pStyle w:val="NormalWeb"/>
              <w:rPr>
                <w:rFonts w:ascii="Times New Roman" w:hAnsi="Times New Roman"/>
                <w:sz w:val="24"/>
                <w:szCs w:val="24"/>
                <w:lang w:val="en-US"/>
              </w:rPr>
            </w:pPr>
            <w:r w:rsidRPr="00F04063">
              <w:rPr>
                <w:rFonts w:ascii="Times New Roman" w:hAnsi="Times New Roman"/>
                <w:sz w:val="24"/>
                <w:szCs w:val="24"/>
                <w:lang w:val="en-US"/>
              </w:rPr>
              <w:t>The Minister said that, he plans to make amendments to the Fisheries Act that will "enshrine the owner-operator and fleet se</w:t>
            </w:r>
            <w:r w:rsidRPr="00F04063">
              <w:rPr>
                <w:rFonts w:ascii="Times New Roman" w:hAnsi="Times New Roman"/>
                <w:sz w:val="24"/>
                <w:szCs w:val="24"/>
                <w:lang w:val="en-US"/>
              </w:rPr>
              <w:t>p</w:t>
            </w:r>
            <w:r w:rsidRPr="00F04063">
              <w:rPr>
                <w:rFonts w:ascii="Times New Roman" w:hAnsi="Times New Roman"/>
                <w:sz w:val="24"/>
                <w:szCs w:val="24"/>
                <w:lang w:val="en-US"/>
              </w:rPr>
              <w:t>aration law."</w:t>
            </w:r>
          </w:p>
          <w:p w:rsidR="009B01E5" w:rsidRPr="00F04063" w:rsidRDefault="009B01E5" w:rsidP="00480CF1">
            <w:pPr>
              <w:pStyle w:val="NormalWeb"/>
              <w:rPr>
                <w:rFonts w:ascii="Times New Roman" w:hAnsi="Times New Roman"/>
                <w:sz w:val="24"/>
                <w:szCs w:val="24"/>
                <w:lang w:val="en-US"/>
              </w:rPr>
            </w:pPr>
          </w:p>
          <w:p w:rsidR="00480CF1" w:rsidRPr="00F04063" w:rsidRDefault="00480CF1" w:rsidP="00480CF1">
            <w:pPr>
              <w:pStyle w:val="NormalWeb"/>
              <w:rPr>
                <w:rFonts w:ascii="Times New Roman" w:hAnsi="Times New Roman"/>
                <w:sz w:val="24"/>
                <w:szCs w:val="24"/>
                <w:lang w:val="en-US"/>
              </w:rPr>
            </w:pPr>
            <w:r w:rsidRPr="00F04063">
              <w:rPr>
                <w:rFonts w:ascii="Times New Roman" w:hAnsi="Times New Roman"/>
                <w:sz w:val="24"/>
                <w:szCs w:val="24"/>
                <w:lang w:val="en-US"/>
              </w:rPr>
              <w:t>"This would mean that the minister would be able to create regul</w:t>
            </w:r>
            <w:r w:rsidRPr="00F04063">
              <w:rPr>
                <w:rFonts w:ascii="Times New Roman" w:hAnsi="Times New Roman"/>
                <w:sz w:val="24"/>
                <w:szCs w:val="24"/>
                <w:lang w:val="en-US"/>
              </w:rPr>
              <w:t>a</w:t>
            </w:r>
            <w:r w:rsidRPr="00F04063">
              <w:rPr>
                <w:rFonts w:ascii="Times New Roman" w:hAnsi="Times New Roman"/>
                <w:sz w:val="24"/>
                <w:szCs w:val="24"/>
                <w:lang w:val="en-US"/>
              </w:rPr>
              <w:t>tion under law to prohibit</w:t>
            </w:r>
            <w:r w:rsidR="00F04063" w:rsidRPr="00F04063">
              <w:rPr>
                <w:rFonts w:ascii="Times New Roman" w:hAnsi="Times New Roman"/>
                <w:sz w:val="24"/>
                <w:szCs w:val="24"/>
                <w:lang w:val="en-US"/>
              </w:rPr>
              <w:t xml:space="preserve"> a fishe</w:t>
            </w:r>
            <w:r w:rsidR="00F04063" w:rsidRPr="00F04063">
              <w:rPr>
                <w:rFonts w:ascii="Times New Roman" w:hAnsi="Times New Roman"/>
                <w:sz w:val="24"/>
                <w:szCs w:val="24"/>
                <w:lang w:val="en-US"/>
              </w:rPr>
              <w:t>r</w:t>
            </w:r>
            <w:r w:rsidR="00F04063" w:rsidRPr="00F04063">
              <w:rPr>
                <w:rFonts w:ascii="Times New Roman" w:hAnsi="Times New Roman"/>
                <w:sz w:val="24"/>
                <w:szCs w:val="24"/>
                <w:lang w:val="en-US"/>
              </w:rPr>
              <w:t>man from using a licens</w:t>
            </w:r>
            <w:r w:rsidRPr="00F04063">
              <w:rPr>
                <w:rFonts w:ascii="Times New Roman" w:hAnsi="Times New Roman"/>
                <w:sz w:val="24"/>
                <w:szCs w:val="24"/>
                <w:lang w:val="en-US"/>
              </w:rPr>
              <w:t>e to enter a controlling agreement or other a</w:t>
            </w:r>
            <w:r w:rsidRPr="00F04063">
              <w:rPr>
                <w:rFonts w:ascii="Times New Roman" w:hAnsi="Times New Roman"/>
                <w:sz w:val="24"/>
                <w:szCs w:val="24"/>
                <w:lang w:val="en-US"/>
              </w:rPr>
              <w:t>r</w:t>
            </w:r>
            <w:r w:rsidRPr="00F04063">
              <w:rPr>
                <w:rFonts w:ascii="Times New Roman" w:hAnsi="Times New Roman"/>
                <w:sz w:val="24"/>
                <w:szCs w:val="24"/>
                <w:lang w:val="en-US"/>
              </w:rPr>
              <w:t>rangements that are contrary to social and economic objectives that are b</w:t>
            </w:r>
            <w:r w:rsidRPr="00F04063">
              <w:rPr>
                <w:rFonts w:ascii="Times New Roman" w:hAnsi="Times New Roman"/>
                <w:sz w:val="24"/>
                <w:szCs w:val="24"/>
                <w:lang w:val="en-US"/>
              </w:rPr>
              <w:t>e</w:t>
            </w:r>
            <w:r w:rsidRPr="00F04063">
              <w:rPr>
                <w:rFonts w:ascii="Times New Roman" w:hAnsi="Times New Roman"/>
                <w:sz w:val="24"/>
                <w:szCs w:val="24"/>
                <w:lang w:val="en-US"/>
              </w:rPr>
              <w:t>yond the spirit and intent of the owner-operator and fleet separation policies," LeBlanc said.</w:t>
            </w:r>
          </w:p>
          <w:p w:rsidR="00480CF1" w:rsidRPr="00F04063" w:rsidRDefault="00480CF1" w:rsidP="00480CF1">
            <w:pPr>
              <w:pStyle w:val="Body"/>
              <w:rPr>
                <w:rFonts w:hAnsi="Times New Roman" w:cs="Times New Roman"/>
                <w:lang w:val="en-US"/>
              </w:rPr>
            </w:pPr>
          </w:p>
          <w:p w:rsidR="00480CF1" w:rsidRPr="00F04063" w:rsidRDefault="00480CF1" w:rsidP="00480CF1">
            <w:pPr>
              <w:pStyle w:val="Body"/>
              <w:rPr>
                <w:rFonts w:hAnsi="Times New Roman" w:cs="Times New Roman"/>
                <w:lang w:val="en-US"/>
              </w:rPr>
            </w:pPr>
          </w:p>
          <w:p w:rsidR="009B01E5" w:rsidRPr="00F04063" w:rsidRDefault="009B01E5" w:rsidP="00480CF1">
            <w:pPr>
              <w:pStyle w:val="Body"/>
              <w:rPr>
                <w:rFonts w:hAnsi="Times New Roman" w:cs="Times New Roman"/>
                <w:lang w:val="en-US"/>
              </w:rPr>
            </w:pPr>
          </w:p>
          <w:p w:rsidR="00247EBD" w:rsidRDefault="00480CF1" w:rsidP="00480CF1">
            <w:pPr>
              <w:pStyle w:val="Body"/>
              <w:rPr>
                <w:rFonts w:hAnsi="Times New Roman" w:cs="Times New Roman"/>
                <w:lang w:val="en-US"/>
              </w:rPr>
            </w:pPr>
            <w:r w:rsidRPr="00F04063">
              <w:rPr>
                <w:rFonts w:hAnsi="Times New Roman" w:cs="Times New Roman"/>
                <w:lang w:val="en-US"/>
              </w:rPr>
              <w:t>Graeme Gawn is President of the MFU L</w:t>
            </w:r>
            <w:r w:rsidRPr="00F04063">
              <w:rPr>
                <w:rFonts w:hAnsi="Times New Roman" w:cs="Times New Roman"/>
                <w:lang w:val="en-US"/>
              </w:rPr>
              <w:t>o</w:t>
            </w:r>
            <w:r w:rsidRPr="00F04063">
              <w:rPr>
                <w:rFonts w:hAnsi="Times New Roman" w:cs="Times New Roman"/>
                <w:lang w:val="en-US"/>
              </w:rPr>
              <w:t>cal 9 in SWNS and attended the July 25th historic announcement. “This is what we have been working towards since 1997 and when these amendments are enacted and these policies become law, compliance with them will follow, and the loopholes will close” he said. “The Minister has d</w:t>
            </w:r>
            <w:r w:rsidRPr="00F04063">
              <w:rPr>
                <w:rFonts w:hAnsi="Times New Roman" w:cs="Times New Roman"/>
                <w:lang w:val="en-US"/>
              </w:rPr>
              <w:t>e</w:t>
            </w:r>
            <w:r w:rsidRPr="00F04063">
              <w:rPr>
                <w:rFonts w:hAnsi="Times New Roman" w:cs="Times New Roman"/>
                <w:lang w:val="en-US"/>
              </w:rPr>
              <w:t xml:space="preserve">livered a firm and very strong commitment </w:t>
            </w:r>
            <w:r w:rsidRPr="00F04063">
              <w:rPr>
                <w:rFonts w:hAnsi="Times New Roman" w:cs="Times New Roman"/>
                <w:lang w:val="en-US"/>
              </w:rPr>
              <w:lastRenderedPageBreak/>
              <w:t>to introduce the proposed amendments to Parliament this fall, and they could be e</w:t>
            </w:r>
            <w:r w:rsidRPr="00F04063">
              <w:rPr>
                <w:rFonts w:hAnsi="Times New Roman" w:cs="Times New Roman"/>
                <w:lang w:val="en-US"/>
              </w:rPr>
              <w:t>n</w:t>
            </w:r>
            <w:r w:rsidRPr="00F04063">
              <w:rPr>
                <w:rFonts w:hAnsi="Times New Roman" w:cs="Times New Roman"/>
                <w:lang w:val="en-US"/>
              </w:rPr>
              <w:t>acted by Spring of 2018. Inshore fishe</w:t>
            </w:r>
            <w:r w:rsidRPr="00F04063">
              <w:rPr>
                <w:rFonts w:hAnsi="Times New Roman" w:cs="Times New Roman"/>
                <w:lang w:val="en-US"/>
              </w:rPr>
              <w:t>r</w:t>
            </w:r>
            <w:r w:rsidRPr="00F04063">
              <w:rPr>
                <w:rFonts w:hAnsi="Times New Roman" w:cs="Times New Roman"/>
                <w:lang w:val="en-US"/>
              </w:rPr>
              <w:t>men should celebrate this historic announc</w:t>
            </w:r>
            <w:r w:rsidRPr="00F04063">
              <w:rPr>
                <w:rFonts w:hAnsi="Times New Roman" w:cs="Times New Roman"/>
                <w:lang w:val="en-US"/>
              </w:rPr>
              <w:t>e</w:t>
            </w:r>
            <w:r w:rsidRPr="00F04063">
              <w:rPr>
                <w:rFonts w:hAnsi="Times New Roman" w:cs="Times New Roman"/>
                <w:lang w:val="en-US"/>
              </w:rPr>
              <w:t xml:space="preserve">ment” </w:t>
            </w:r>
          </w:p>
          <w:p w:rsidR="00247EBD" w:rsidRPr="00F04063" w:rsidRDefault="00247EBD" w:rsidP="00480CF1">
            <w:pPr>
              <w:pStyle w:val="Body"/>
              <w:rPr>
                <w:rFonts w:hAnsi="Times New Roman" w:cs="Times New Roman"/>
                <w:lang w:val="en-US"/>
              </w:rPr>
            </w:pPr>
          </w:p>
          <w:p w:rsidR="00480CF1" w:rsidRPr="00F04063" w:rsidRDefault="00480CF1" w:rsidP="00480CF1">
            <w:pPr>
              <w:pStyle w:val="Body"/>
              <w:rPr>
                <w:rFonts w:hAnsi="Times New Roman" w:cs="Times New Roman"/>
                <w:lang w:val="en-US"/>
              </w:rPr>
            </w:pPr>
            <w:r w:rsidRPr="00F04063">
              <w:rPr>
                <w:rFonts w:hAnsi="Times New Roman" w:cs="Times New Roman"/>
                <w:lang w:val="en-US"/>
              </w:rPr>
              <w:t>Carl Allen the President for the MFU commends DFO and the Minister for fina</w:t>
            </w:r>
            <w:r w:rsidRPr="00F04063">
              <w:rPr>
                <w:rFonts w:hAnsi="Times New Roman" w:cs="Times New Roman"/>
                <w:lang w:val="en-US"/>
              </w:rPr>
              <w:t>l</w:t>
            </w:r>
            <w:r w:rsidRPr="00F04063">
              <w:rPr>
                <w:rFonts w:hAnsi="Times New Roman" w:cs="Times New Roman"/>
                <w:lang w:val="en-US"/>
              </w:rPr>
              <w:t>ly taking a strong stand on behalf of the independent inshore harvesters. He also wants people to know that, “We have aligned ourselves with other organizations under the CIFHF and this announcement is a result of industry</w:t>
            </w:r>
            <w:r w:rsidR="00F04063" w:rsidRPr="00F04063">
              <w:rPr>
                <w:rFonts w:hAnsi="Times New Roman" w:cs="Times New Roman"/>
                <w:lang w:val="en-US"/>
              </w:rPr>
              <w:t xml:space="preserve"> coming together for the good of our Canadian fisheries</w:t>
            </w:r>
            <w:r w:rsidRPr="00F04063">
              <w:rPr>
                <w:rFonts w:hAnsi="Times New Roman" w:cs="Times New Roman"/>
                <w:lang w:val="en-US"/>
              </w:rPr>
              <w:t>.  It is b</w:t>
            </w:r>
            <w:r w:rsidRPr="00F04063">
              <w:rPr>
                <w:rFonts w:hAnsi="Times New Roman" w:cs="Times New Roman"/>
                <w:lang w:val="en-US"/>
              </w:rPr>
              <w:t>e</w:t>
            </w:r>
            <w:r w:rsidRPr="00F04063">
              <w:rPr>
                <w:rFonts w:hAnsi="Times New Roman" w:cs="Times New Roman"/>
                <w:lang w:val="en-US"/>
              </w:rPr>
              <w:t>cause of this recent announcement and the pro</w:t>
            </w:r>
            <w:r w:rsidRPr="00F04063">
              <w:rPr>
                <w:rFonts w:hAnsi="Times New Roman" w:cs="Times New Roman"/>
                <w:lang w:val="en-US"/>
              </w:rPr>
              <w:t>m</w:t>
            </w:r>
            <w:r w:rsidRPr="00F04063">
              <w:rPr>
                <w:rFonts w:hAnsi="Times New Roman" w:cs="Times New Roman"/>
                <w:lang w:val="en-US"/>
              </w:rPr>
              <w:t>ised actions from the Minister and the DFO that we believe industry collab</w:t>
            </w:r>
            <w:r w:rsidRPr="00F04063">
              <w:rPr>
                <w:rFonts w:hAnsi="Times New Roman" w:cs="Times New Roman"/>
                <w:lang w:val="en-US"/>
              </w:rPr>
              <w:t>o</w:t>
            </w:r>
            <w:r w:rsidR="00F04063" w:rsidRPr="00F04063">
              <w:rPr>
                <w:rFonts w:hAnsi="Times New Roman" w:cs="Times New Roman"/>
                <w:lang w:val="en-US"/>
              </w:rPr>
              <w:t>ration is</w:t>
            </w:r>
            <w:r w:rsidRPr="00F04063">
              <w:rPr>
                <w:rFonts w:hAnsi="Times New Roman" w:cs="Times New Roman"/>
                <w:lang w:val="en-US"/>
              </w:rPr>
              <w:t xml:space="preserve"> of utmost importance. The Ministers</w:t>
            </w:r>
            <w:r w:rsidR="00F04063" w:rsidRPr="00F04063">
              <w:rPr>
                <w:rFonts w:hAnsi="Times New Roman" w:cs="Times New Roman"/>
                <w:lang w:val="en-US"/>
              </w:rPr>
              <w:t>’</w:t>
            </w:r>
            <w:r w:rsidRPr="00F04063">
              <w:rPr>
                <w:rFonts w:hAnsi="Times New Roman" w:cs="Times New Roman"/>
                <w:lang w:val="en-US"/>
              </w:rPr>
              <w:t xml:space="preserve"> commitment proves this.” </w:t>
            </w:r>
          </w:p>
          <w:p w:rsidR="00480CF1" w:rsidRPr="00F04063" w:rsidRDefault="00480CF1" w:rsidP="00480CF1">
            <w:pPr>
              <w:pStyle w:val="Body"/>
              <w:rPr>
                <w:rFonts w:hAnsi="Times New Roman" w:cs="Times New Roman"/>
                <w:lang w:val="en-US"/>
              </w:rPr>
            </w:pP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US"/>
              </w:rPr>
            </w:pPr>
            <w:r w:rsidRPr="00F04063">
              <w:rPr>
                <w:rFonts w:hAnsi="Times New Roman" w:cs="Times New Roman"/>
                <w:lang w:val="en-US"/>
              </w:rPr>
              <w:t>For Further Information Contact:</w:t>
            </w:r>
          </w:p>
        </w:tc>
        <w:tc>
          <w:tcPr>
            <w:tcW w:w="4428" w:type="dxa"/>
          </w:tcPr>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b/>
                <w:sz w:val="20"/>
                <w:szCs w:val="20"/>
                <w:lang w:val="fr-CA"/>
              </w:rPr>
            </w:pPr>
            <w:r w:rsidRPr="00F04063">
              <w:rPr>
                <w:b/>
                <w:sz w:val="20"/>
                <w:szCs w:val="20"/>
                <w:lang w:val="fr-CA"/>
              </w:rPr>
              <w:lastRenderedPageBreak/>
              <w:t>POUR DIFFUSION IMM</w:t>
            </w:r>
            <w:r w:rsidRPr="00F04063">
              <w:rPr>
                <w:b/>
                <w:sz w:val="20"/>
                <w:szCs w:val="20"/>
                <w:lang w:val="fr-CA"/>
              </w:rPr>
              <w:t>É</w:t>
            </w:r>
            <w:r w:rsidRPr="00F04063">
              <w:rPr>
                <w:b/>
                <w:sz w:val="20"/>
                <w:szCs w:val="20"/>
                <w:lang w:val="fr-CA"/>
              </w:rPr>
              <w:t>DIATE</w:t>
            </w: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fr-CA"/>
              </w:rPr>
            </w:pP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fr-CA"/>
              </w:rPr>
            </w:pPr>
            <w:r w:rsidRPr="00F04063">
              <w:rPr>
                <w:sz w:val="20"/>
                <w:szCs w:val="20"/>
                <w:lang w:val="fr-CA"/>
              </w:rPr>
              <w:t>Le 27 juillet 2015</w:t>
            </w: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fr-CA"/>
              </w:rPr>
            </w:pP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fr-CA"/>
              </w:rPr>
            </w:pP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b/>
                <w:sz w:val="36"/>
                <w:szCs w:val="36"/>
                <w:lang w:val="fr-CA"/>
              </w:rPr>
            </w:pPr>
            <w:r w:rsidRPr="00F04063">
              <w:rPr>
                <w:rFonts w:ascii="Times" w:hAnsi="Times"/>
                <w:b/>
                <w:sz w:val="36"/>
                <w:szCs w:val="36"/>
                <w:lang w:val="fr-CA"/>
              </w:rPr>
              <w:t>L'Union des pêcheurs des Maritimes satisfait de</w:t>
            </w: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lang w:val="fr-CA"/>
              </w:rPr>
            </w:pPr>
            <w:r w:rsidRPr="00F04063">
              <w:rPr>
                <w:rFonts w:ascii="Times" w:hAnsi="Times"/>
                <w:b/>
                <w:sz w:val="36"/>
                <w:szCs w:val="36"/>
                <w:lang w:val="fr-CA"/>
              </w:rPr>
              <w:t>l'annonce du ministre L</w:t>
            </w:r>
            <w:r w:rsidRPr="00F04063">
              <w:rPr>
                <w:rFonts w:ascii="Times" w:hAnsi="Times"/>
                <w:b/>
                <w:sz w:val="36"/>
                <w:szCs w:val="36"/>
                <w:lang w:val="fr-CA"/>
              </w:rPr>
              <w:t>e</w:t>
            </w:r>
            <w:r w:rsidRPr="00F04063">
              <w:rPr>
                <w:rFonts w:ascii="Times" w:hAnsi="Times"/>
                <w:b/>
                <w:sz w:val="36"/>
                <w:szCs w:val="36"/>
                <w:lang w:val="fr-CA"/>
              </w:rPr>
              <w:t>Blanc sur le principe du pêcheur-propriétaire</w:t>
            </w:r>
          </w:p>
          <w:p w:rsidR="00480CF1"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lang w:val="fr-CA"/>
              </w:rPr>
            </w:pPr>
          </w:p>
          <w:p w:rsidR="006B2B02" w:rsidRPr="00F04063" w:rsidRDefault="006B2B02"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lang w:val="fr-CA"/>
              </w:rPr>
            </w:pP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r w:rsidRPr="00F04063">
              <w:rPr>
                <w:rFonts w:ascii="Times" w:hAnsi="Times"/>
                <w:lang w:val="fr-CA"/>
              </w:rPr>
              <w:t>L'Union des pêcheurs des Maritimes (UPM) a entendu le ministre fédéral des Pêches et des Océans dire que son minist</w:t>
            </w:r>
            <w:r w:rsidRPr="00F04063">
              <w:rPr>
                <w:rFonts w:ascii="Times" w:hAnsi="Times"/>
                <w:lang w:val="fr-CA"/>
              </w:rPr>
              <w:t>è</w:t>
            </w:r>
            <w:r w:rsidRPr="00F04063">
              <w:rPr>
                <w:rFonts w:ascii="Times" w:hAnsi="Times"/>
                <w:lang w:val="fr-CA"/>
              </w:rPr>
              <w:t xml:space="preserve">re </w:t>
            </w:r>
            <w:r w:rsidR="008D2188" w:rsidRPr="00F04063">
              <w:rPr>
                <w:rFonts w:ascii="Times" w:hAnsi="Times"/>
                <w:lang w:val="fr-CA"/>
              </w:rPr>
              <w:t xml:space="preserve">allait </w:t>
            </w:r>
            <w:r w:rsidRPr="00F04063">
              <w:rPr>
                <w:rFonts w:ascii="Times" w:hAnsi="Times"/>
                <w:lang w:val="fr-CA"/>
              </w:rPr>
              <w:t>tran</w:t>
            </w:r>
            <w:r w:rsidR="008D2188" w:rsidRPr="00F04063">
              <w:rPr>
                <w:rFonts w:ascii="Times" w:hAnsi="Times"/>
                <w:lang w:val="fr-CA"/>
              </w:rPr>
              <w:t>sférer la politique du Pêcheur-</w:t>
            </w:r>
            <w:r w:rsidRPr="00F04063">
              <w:rPr>
                <w:rFonts w:ascii="Times" w:hAnsi="Times"/>
                <w:lang w:val="fr-CA"/>
              </w:rPr>
              <w:t>Proprié</w:t>
            </w:r>
            <w:r w:rsidR="008D2188" w:rsidRPr="00F04063">
              <w:rPr>
                <w:rFonts w:ascii="Times" w:hAnsi="Times"/>
                <w:lang w:val="fr-CA"/>
              </w:rPr>
              <w:t>taire à la L</w:t>
            </w:r>
            <w:r w:rsidRPr="00F04063">
              <w:rPr>
                <w:rFonts w:ascii="Times" w:hAnsi="Times"/>
                <w:lang w:val="fr-CA"/>
              </w:rPr>
              <w:t>oi</w:t>
            </w:r>
            <w:r w:rsidR="008D2188" w:rsidRPr="00F04063">
              <w:rPr>
                <w:rFonts w:ascii="Times" w:hAnsi="Times"/>
                <w:lang w:val="fr-CA"/>
              </w:rPr>
              <w:t xml:space="preserve"> sur les pêches </w:t>
            </w:r>
            <w:r w:rsidR="009B01E5" w:rsidRPr="00F04063">
              <w:rPr>
                <w:rFonts w:ascii="Times" w:hAnsi="Times"/>
                <w:lang w:val="fr-CA"/>
              </w:rPr>
              <w:t xml:space="preserve"> par le biais</w:t>
            </w:r>
            <w:r w:rsidRPr="00F04063">
              <w:rPr>
                <w:rFonts w:ascii="Times" w:hAnsi="Times"/>
                <w:lang w:val="fr-CA"/>
              </w:rPr>
              <w:t xml:space="preserve"> </w:t>
            </w:r>
            <w:r w:rsidR="008D2188" w:rsidRPr="00F04063">
              <w:rPr>
                <w:rFonts w:ascii="Times" w:hAnsi="Times"/>
                <w:lang w:val="fr-CA"/>
              </w:rPr>
              <w:t>de</w:t>
            </w:r>
            <w:r w:rsidR="009B01E5" w:rsidRPr="00F04063">
              <w:rPr>
                <w:rFonts w:ascii="Times" w:hAnsi="Times"/>
                <w:lang w:val="fr-CA"/>
              </w:rPr>
              <w:t xml:space="preserve"> la</w:t>
            </w:r>
            <w:r w:rsidR="008D2188" w:rsidRPr="00F04063">
              <w:rPr>
                <w:rFonts w:ascii="Times" w:hAnsi="Times"/>
                <w:lang w:val="fr-CA"/>
              </w:rPr>
              <w:t xml:space="preserve"> </w:t>
            </w:r>
            <w:r w:rsidRPr="00F04063">
              <w:rPr>
                <w:rFonts w:ascii="Times" w:hAnsi="Times"/>
                <w:lang w:val="fr-CA"/>
              </w:rPr>
              <w:t>législa</w:t>
            </w:r>
            <w:r w:rsidR="008D2188" w:rsidRPr="00F04063">
              <w:rPr>
                <w:rFonts w:ascii="Times" w:hAnsi="Times"/>
                <w:lang w:val="fr-CA"/>
              </w:rPr>
              <w:t>tion</w:t>
            </w:r>
            <w:r w:rsidRPr="00F04063">
              <w:rPr>
                <w:rFonts w:ascii="Times" w:hAnsi="Times"/>
                <w:lang w:val="fr-CA"/>
              </w:rPr>
              <w:t>. Cette annonce a été faite le mardi 25 juillet lors d'une réunion de la Fé</w:t>
            </w:r>
            <w:r w:rsidR="000037B5" w:rsidRPr="00F04063">
              <w:rPr>
                <w:rFonts w:ascii="Times" w:hAnsi="Times"/>
                <w:lang w:val="fr-CA"/>
              </w:rPr>
              <w:t>dération</w:t>
            </w:r>
            <w:r w:rsidRPr="00F04063">
              <w:rPr>
                <w:rFonts w:ascii="Times" w:hAnsi="Times"/>
                <w:lang w:val="fr-CA"/>
              </w:rPr>
              <w:t xml:space="preserve"> des pêcheurs indépen</w:t>
            </w:r>
            <w:r w:rsidR="008D2188" w:rsidRPr="00F04063">
              <w:rPr>
                <w:rFonts w:ascii="Times" w:hAnsi="Times"/>
                <w:lang w:val="fr-CA"/>
              </w:rPr>
              <w:t>dants</w:t>
            </w:r>
            <w:r w:rsidR="000037B5" w:rsidRPr="00F04063">
              <w:rPr>
                <w:rFonts w:ascii="Times" w:hAnsi="Times"/>
                <w:lang w:val="fr-CA"/>
              </w:rPr>
              <w:t xml:space="preserve"> du Canada</w:t>
            </w:r>
            <w:r w:rsidR="008D2188" w:rsidRPr="00F04063">
              <w:rPr>
                <w:rFonts w:ascii="Times" w:hAnsi="Times"/>
                <w:lang w:val="fr-CA"/>
              </w:rPr>
              <w:t xml:space="preserve"> (</w:t>
            </w:r>
            <w:r w:rsidR="000F40B6" w:rsidRPr="00F04063">
              <w:rPr>
                <w:rFonts w:ascii="Times" w:hAnsi="Times"/>
                <w:lang w:val="fr-CA"/>
              </w:rPr>
              <w:t>FPIC</w:t>
            </w:r>
            <w:r w:rsidR="000037B5" w:rsidRPr="00F04063">
              <w:rPr>
                <w:rFonts w:ascii="Times" w:hAnsi="Times"/>
                <w:lang w:val="fr-CA"/>
              </w:rPr>
              <w:t>) en</w:t>
            </w:r>
            <w:r w:rsidRPr="00F04063">
              <w:rPr>
                <w:rFonts w:ascii="Times" w:hAnsi="Times"/>
                <w:lang w:val="fr-CA"/>
              </w:rPr>
              <w:t xml:space="preserve"> Nouvelle-Écosse.</w:t>
            </w: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p>
          <w:p w:rsidR="00480CF1" w:rsidRPr="00F04063" w:rsidRDefault="006B2B02"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r>
              <w:rPr>
                <w:rFonts w:ascii="Times" w:hAnsi="Times"/>
                <w:lang w:val="fr-CA"/>
              </w:rPr>
              <w:t>Le ministre LeBlanc dit que la P</w:t>
            </w:r>
            <w:r w:rsidR="00480CF1" w:rsidRPr="00F04063">
              <w:rPr>
                <w:rFonts w:ascii="Times" w:hAnsi="Times"/>
                <w:lang w:val="fr-CA"/>
              </w:rPr>
              <w:t>réserv</w:t>
            </w:r>
            <w:r w:rsidR="00480CF1" w:rsidRPr="00F04063">
              <w:rPr>
                <w:rFonts w:ascii="Times" w:hAnsi="Times"/>
                <w:lang w:val="fr-CA"/>
              </w:rPr>
              <w:t>a</w:t>
            </w:r>
            <w:r>
              <w:rPr>
                <w:rFonts w:ascii="Times" w:hAnsi="Times"/>
                <w:lang w:val="fr-CA"/>
              </w:rPr>
              <w:t>tion de l'I</w:t>
            </w:r>
            <w:r w:rsidR="000F40B6" w:rsidRPr="00F04063">
              <w:rPr>
                <w:rFonts w:ascii="Times" w:hAnsi="Times"/>
                <w:lang w:val="fr-CA"/>
              </w:rPr>
              <w:t>ndépendance de l</w:t>
            </w:r>
            <w:r>
              <w:rPr>
                <w:rFonts w:ascii="Times" w:hAnsi="Times"/>
                <w:lang w:val="fr-CA"/>
              </w:rPr>
              <w:t>a Flottille de P</w:t>
            </w:r>
            <w:r w:rsidR="000F40B6" w:rsidRPr="00F04063">
              <w:rPr>
                <w:rFonts w:ascii="Times" w:hAnsi="Times"/>
                <w:lang w:val="fr-CA"/>
              </w:rPr>
              <w:t>ê</w:t>
            </w:r>
            <w:r w:rsidR="000F40B6" w:rsidRPr="00F04063">
              <w:rPr>
                <w:rFonts w:ascii="Times" w:hAnsi="Times"/>
                <w:lang w:val="fr-CA"/>
              </w:rPr>
              <w:t>che</w:t>
            </w:r>
            <w:r>
              <w:rPr>
                <w:rFonts w:ascii="Times" w:hAnsi="Times"/>
                <w:lang w:val="fr-CA"/>
              </w:rPr>
              <w:t xml:space="preserve"> C</w:t>
            </w:r>
            <w:r w:rsidR="000037B5" w:rsidRPr="00F04063">
              <w:rPr>
                <w:rFonts w:ascii="Times" w:hAnsi="Times"/>
                <w:lang w:val="fr-CA"/>
              </w:rPr>
              <w:t>ô</w:t>
            </w:r>
            <w:r w:rsidR="000F40B6" w:rsidRPr="00F04063">
              <w:rPr>
                <w:rFonts w:ascii="Times" w:hAnsi="Times"/>
                <w:lang w:val="fr-CA"/>
              </w:rPr>
              <w:t xml:space="preserve">tière </w:t>
            </w:r>
            <w:r w:rsidR="007251C2" w:rsidRPr="00F04063">
              <w:rPr>
                <w:rFonts w:ascii="Times" w:hAnsi="Times"/>
                <w:lang w:val="fr-CA"/>
              </w:rPr>
              <w:t xml:space="preserve">du Canada Atlantique </w:t>
            </w:r>
            <w:r w:rsidR="00480CF1" w:rsidRPr="00F04063">
              <w:rPr>
                <w:rFonts w:ascii="Times" w:hAnsi="Times"/>
                <w:lang w:val="fr-CA"/>
              </w:rPr>
              <w:t>(</w:t>
            </w:r>
            <w:r w:rsidR="000F40B6" w:rsidRPr="00F04063">
              <w:rPr>
                <w:rFonts w:ascii="Times" w:hAnsi="Times"/>
                <w:lang w:val="fr-CA"/>
              </w:rPr>
              <w:t>PIF</w:t>
            </w:r>
            <w:r w:rsidR="000F40B6" w:rsidRPr="00F04063">
              <w:rPr>
                <w:rFonts w:ascii="Times" w:hAnsi="Times"/>
                <w:lang w:val="fr-CA"/>
              </w:rPr>
              <w:t>P</w:t>
            </w:r>
            <w:r w:rsidR="000F40B6" w:rsidRPr="00F04063">
              <w:rPr>
                <w:rFonts w:ascii="Times" w:hAnsi="Times"/>
                <w:lang w:val="fr-CA"/>
              </w:rPr>
              <w:t>CAC</w:t>
            </w:r>
            <w:r w:rsidR="00480CF1" w:rsidRPr="00F04063">
              <w:rPr>
                <w:rFonts w:ascii="Times" w:hAnsi="Times"/>
                <w:lang w:val="fr-CA"/>
              </w:rPr>
              <w:t>) aide à</w:t>
            </w:r>
            <w:r w:rsidR="000037B5" w:rsidRPr="00F04063">
              <w:rPr>
                <w:rFonts w:ascii="Times" w:hAnsi="Times"/>
                <w:lang w:val="fr-CA"/>
              </w:rPr>
              <w:t xml:space="preserve"> </w:t>
            </w:r>
            <w:r w:rsidR="00480CF1" w:rsidRPr="00F04063">
              <w:rPr>
                <w:rFonts w:ascii="Times" w:hAnsi="Times"/>
                <w:lang w:val="fr-CA"/>
              </w:rPr>
              <w:t>générer une pros</w:t>
            </w:r>
            <w:r w:rsidR="007251C2" w:rsidRPr="00F04063">
              <w:rPr>
                <w:rFonts w:ascii="Times" w:hAnsi="Times"/>
                <w:lang w:val="fr-CA"/>
              </w:rPr>
              <w:t xml:space="preserve">périté </w:t>
            </w:r>
            <w:r w:rsidR="00480CF1" w:rsidRPr="00F04063">
              <w:rPr>
                <w:rFonts w:ascii="Times" w:hAnsi="Times"/>
                <w:lang w:val="fr-CA"/>
              </w:rPr>
              <w:t>éc</w:t>
            </w:r>
            <w:r w:rsidR="00480CF1" w:rsidRPr="00F04063">
              <w:rPr>
                <w:rFonts w:ascii="Times" w:hAnsi="Times"/>
                <w:lang w:val="fr-CA"/>
              </w:rPr>
              <w:t>o</w:t>
            </w:r>
            <w:r w:rsidR="00480CF1" w:rsidRPr="00F04063">
              <w:rPr>
                <w:rFonts w:ascii="Times" w:hAnsi="Times"/>
                <w:lang w:val="fr-CA"/>
              </w:rPr>
              <w:t>nomique stable et à long terme au</w:t>
            </w:r>
            <w:r w:rsidR="009B01E5" w:rsidRPr="00F04063">
              <w:rPr>
                <w:rFonts w:ascii="Times" w:hAnsi="Times"/>
                <w:lang w:val="fr-CA"/>
              </w:rPr>
              <w:t xml:space="preserve"> Canada atlantique et cela contribue à la prospérité de la classe moyenne</w:t>
            </w:r>
            <w:r w:rsidR="00480CF1" w:rsidRPr="00F04063">
              <w:rPr>
                <w:rFonts w:ascii="Times" w:hAnsi="Times"/>
                <w:lang w:val="fr-CA"/>
              </w:rPr>
              <w:t>.</w:t>
            </w: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p>
          <w:p w:rsidR="00480CF1" w:rsidRPr="00F04063" w:rsidRDefault="009B01E5"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r w:rsidRPr="00F04063">
              <w:rPr>
                <w:rFonts w:ascii="Times" w:hAnsi="Times"/>
                <w:lang w:val="fr-CA"/>
              </w:rPr>
              <w:t>L’UPM</w:t>
            </w:r>
            <w:r w:rsidR="00480CF1" w:rsidRPr="00F04063">
              <w:rPr>
                <w:rFonts w:ascii="Times" w:hAnsi="Times"/>
                <w:lang w:val="fr-CA"/>
              </w:rPr>
              <w:t xml:space="preserve"> tr</w:t>
            </w:r>
            <w:r w:rsidR="00E17ACA">
              <w:rPr>
                <w:rFonts w:ascii="Times" w:hAnsi="Times"/>
                <w:lang w:val="fr-CA"/>
              </w:rPr>
              <w:t>availle vigoureusement depuis plusieures années</w:t>
            </w:r>
            <w:r w:rsidR="00480CF1" w:rsidRPr="00F04063">
              <w:rPr>
                <w:rFonts w:ascii="Times" w:hAnsi="Times"/>
                <w:lang w:val="fr-CA"/>
              </w:rPr>
              <w:t xml:space="preserve"> pour faire pression sur le gouvernement pour protéger et renforcer la politique de l'opérateur propriétaire et de la</w:t>
            </w:r>
            <w:r w:rsidRPr="00F04063">
              <w:rPr>
                <w:rFonts w:ascii="Times" w:hAnsi="Times"/>
                <w:lang w:val="fr-CA"/>
              </w:rPr>
              <w:t xml:space="preserve"> séparation de la</w:t>
            </w:r>
            <w:r w:rsidR="00480CF1" w:rsidRPr="00F04063">
              <w:rPr>
                <w:rFonts w:ascii="Times" w:hAnsi="Times"/>
                <w:lang w:val="fr-CA"/>
              </w:rPr>
              <w:t xml:space="preserve"> flott</w:t>
            </w:r>
            <w:r w:rsidRPr="00F04063">
              <w:rPr>
                <w:rFonts w:ascii="Times" w:hAnsi="Times"/>
                <w:lang w:val="fr-CA"/>
              </w:rPr>
              <w:t>ille</w:t>
            </w:r>
            <w:r w:rsidR="00480CF1" w:rsidRPr="00F04063">
              <w:rPr>
                <w:rFonts w:ascii="Times" w:hAnsi="Times"/>
                <w:lang w:val="fr-CA"/>
              </w:rPr>
              <w:t xml:space="preserve">. Il a exigé un </w:t>
            </w:r>
            <w:r w:rsidR="00480CF1" w:rsidRPr="00F04063">
              <w:rPr>
                <w:rFonts w:ascii="Times" w:hAnsi="Times"/>
                <w:lang w:val="fr-CA"/>
              </w:rPr>
              <w:lastRenderedPageBreak/>
              <w:t>dévouement et des ressources intenses. Carl Allen, Pré</w:t>
            </w:r>
            <w:r w:rsidRPr="00F04063">
              <w:rPr>
                <w:rFonts w:ascii="Times" w:hAnsi="Times"/>
                <w:lang w:val="fr-CA"/>
              </w:rPr>
              <w:t>sent, de l’UPM</w:t>
            </w:r>
            <w:r w:rsidR="00480CF1" w:rsidRPr="00F04063">
              <w:rPr>
                <w:rFonts w:ascii="Times" w:hAnsi="Times"/>
                <w:lang w:val="fr-CA"/>
              </w:rPr>
              <w:t xml:space="preserve"> se réjouit de cette déclara</w:t>
            </w:r>
            <w:r w:rsidRPr="00F04063">
              <w:rPr>
                <w:rFonts w:ascii="Times" w:hAnsi="Times"/>
                <w:lang w:val="fr-CA"/>
              </w:rPr>
              <w:t xml:space="preserve">tion et </w:t>
            </w:r>
            <w:r w:rsidR="00480CF1" w:rsidRPr="00F04063">
              <w:rPr>
                <w:rFonts w:ascii="Times" w:hAnsi="Times"/>
                <w:lang w:val="fr-CA"/>
              </w:rPr>
              <w:t>considère</w:t>
            </w:r>
            <w:r w:rsidRPr="00F04063">
              <w:rPr>
                <w:rFonts w:ascii="Times" w:hAnsi="Times"/>
                <w:lang w:val="fr-CA"/>
              </w:rPr>
              <w:t xml:space="preserve"> ceci</w:t>
            </w:r>
            <w:r w:rsidR="00480CF1" w:rsidRPr="00F04063">
              <w:rPr>
                <w:rFonts w:ascii="Times" w:hAnsi="Times"/>
                <w:lang w:val="fr-CA"/>
              </w:rPr>
              <w:t xml:space="preserve"> comme une grande victoi</w:t>
            </w:r>
            <w:r w:rsidRPr="00F04063">
              <w:rPr>
                <w:rFonts w:ascii="Times" w:hAnsi="Times"/>
                <w:lang w:val="fr-CA"/>
              </w:rPr>
              <w:t>re pour les membres de l’UPM</w:t>
            </w:r>
            <w:r w:rsidR="00480CF1" w:rsidRPr="00F04063">
              <w:rPr>
                <w:rFonts w:ascii="Times" w:hAnsi="Times"/>
                <w:lang w:val="fr-CA"/>
              </w:rPr>
              <w:t xml:space="preserve"> et leurs familles. </w:t>
            </w:r>
            <w:r w:rsidR="00A916D3">
              <w:rPr>
                <w:rFonts w:ascii="Times" w:hAnsi="Times"/>
                <w:lang w:val="fr-CA"/>
              </w:rPr>
              <w:t xml:space="preserve">Il croit que c’est une grosse étape </w:t>
            </w:r>
            <w:r w:rsidR="00480CF1" w:rsidRPr="00F04063">
              <w:rPr>
                <w:rFonts w:ascii="Times" w:hAnsi="Times"/>
                <w:lang w:val="fr-CA"/>
              </w:rPr>
              <w:t xml:space="preserve">pour les pêches du Canada et les communautés côtières. </w:t>
            </w:r>
            <w:r w:rsidR="00C4241A">
              <w:rPr>
                <w:rFonts w:ascii="Times" w:hAnsi="Times"/>
                <w:lang w:val="fr-CA"/>
              </w:rPr>
              <w:t>« </w:t>
            </w:r>
            <w:r w:rsidR="00480CF1" w:rsidRPr="00F04063">
              <w:rPr>
                <w:rFonts w:ascii="Times" w:hAnsi="Times"/>
                <w:lang w:val="fr-CA"/>
              </w:rPr>
              <w:t>Il y a beaucoup de travail à faire, mais nous avons maintenant l'eng</w:t>
            </w:r>
            <w:r w:rsidR="00480CF1" w:rsidRPr="00F04063">
              <w:rPr>
                <w:rFonts w:ascii="Times" w:hAnsi="Times"/>
                <w:lang w:val="fr-CA"/>
              </w:rPr>
              <w:t>a</w:t>
            </w:r>
            <w:r w:rsidR="00480CF1" w:rsidRPr="00F04063">
              <w:rPr>
                <w:rFonts w:ascii="Times" w:hAnsi="Times"/>
                <w:lang w:val="fr-CA"/>
              </w:rPr>
              <w:t>gement le plus fort que nous ayons vu dans l'histo</w:t>
            </w:r>
            <w:r w:rsidR="00480CF1" w:rsidRPr="00F04063">
              <w:rPr>
                <w:rFonts w:ascii="Times" w:hAnsi="Times"/>
                <w:lang w:val="fr-CA"/>
              </w:rPr>
              <w:t>i</w:t>
            </w:r>
            <w:r w:rsidR="00A916D3">
              <w:rPr>
                <w:rFonts w:ascii="Times" w:hAnsi="Times"/>
                <w:lang w:val="fr-CA"/>
              </w:rPr>
              <w:t>re récente</w:t>
            </w:r>
            <w:r w:rsidR="00C4241A">
              <w:rPr>
                <w:rFonts w:ascii="Times" w:hAnsi="Times"/>
                <w:lang w:val="fr-CA"/>
              </w:rPr>
              <w:t> »</w:t>
            </w:r>
            <w:r w:rsidR="00A916D3">
              <w:rPr>
                <w:rFonts w:ascii="Times" w:hAnsi="Times"/>
                <w:lang w:val="fr-CA"/>
              </w:rPr>
              <w:t xml:space="preserve">. </w:t>
            </w: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r w:rsidRPr="00F04063">
              <w:rPr>
                <w:rFonts w:ascii="Times" w:hAnsi="Times"/>
                <w:lang w:val="fr-CA"/>
              </w:rPr>
              <w:t>Le sud-ouest de la Nouvelle-Écosse est un secteur du Canada atlantique qui a connu une</w:t>
            </w:r>
            <w:r w:rsidR="009B01E5" w:rsidRPr="00F04063">
              <w:rPr>
                <w:rFonts w:ascii="Times" w:hAnsi="Times"/>
                <w:lang w:val="fr-CA"/>
              </w:rPr>
              <w:t xml:space="preserve"> forte influence des corporations</w:t>
            </w:r>
            <w:r w:rsidRPr="00F04063">
              <w:rPr>
                <w:rFonts w:ascii="Times" w:hAnsi="Times"/>
                <w:lang w:val="fr-CA"/>
              </w:rPr>
              <w:t xml:space="preserve"> dans la pê</w:t>
            </w:r>
            <w:r w:rsidR="00C4241A">
              <w:rPr>
                <w:rFonts w:ascii="Times" w:hAnsi="Times"/>
                <w:lang w:val="fr-CA"/>
              </w:rPr>
              <w:t xml:space="preserve">che côtière. Ceci </w:t>
            </w:r>
            <w:r w:rsidRPr="00F04063">
              <w:rPr>
                <w:rFonts w:ascii="Times" w:hAnsi="Times"/>
                <w:lang w:val="fr-CA"/>
              </w:rPr>
              <w:t xml:space="preserve">est le résultat direct de cette politique qui n'a </w:t>
            </w:r>
            <w:r w:rsidR="00F04063" w:rsidRPr="00F04063">
              <w:rPr>
                <w:rFonts w:ascii="Times" w:hAnsi="Times"/>
                <w:lang w:val="fr-CA"/>
              </w:rPr>
              <w:t>pas été soutenue</w:t>
            </w:r>
            <w:r w:rsidRPr="00F04063">
              <w:rPr>
                <w:rFonts w:ascii="Times" w:hAnsi="Times"/>
                <w:lang w:val="fr-CA"/>
              </w:rPr>
              <w:t xml:space="preserve"> et respectée par le MPO dans le pa</w:t>
            </w:r>
            <w:r w:rsidRPr="00F04063">
              <w:rPr>
                <w:rFonts w:ascii="Times" w:hAnsi="Times"/>
                <w:lang w:val="fr-CA"/>
              </w:rPr>
              <w:t>s</w:t>
            </w:r>
            <w:r w:rsidRPr="00F04063">
              <w:rPr>
                <w:rFonts w:ascii="Times" w:hAnsi="Times"/>
                <w:lang w:val="fr-CA"/>
              </w:rPr>
              <w:t>sé.</w:t>
            </w:r>
          </w:p>
          <w:p w:rsidR="009B01E5" w:rsidRPr="00F04063" w:rsidRDefault="009B01E5"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p>
          <w:p w:rsidR="00480CF1" w:rsidRPr="00F04063" w:rsidRDefault="009B01E5"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r w:rsidRPr="00F04063">
              <w:rPr>
                <w:rFonts w:ascii="Times" w:hAnsi="Times"/>
                <w:lang w:val="fr-CA"/>
              </w:rPr>
              <w:t>Le ministre a dit qu’i</w:t>
            </w:r>
            <w:r w:rsidR="00480CF1" w:rsidRPr="00F04063">
              <w:rPr>
                <w:rFonts w:ascii="Times" w:hAnsi="Times"/>
                <w:lang w:val="fr-CA"/>
              </w:rPr>
              <w:t>l envisageait d'apporter des modifications à la Loi</w:t>
            </w:r>
            <w:r w:rsidRPr="00F04063">
              <w:rPr>
                <w:rFonts w:ascii="Times" w:hAnsi="Times"/>
                <w:lang w:val="fr-CA"/>
              </w:rPr>
              <w:t xml:space="preserve"> sur les pêches qui «introniserait</w:t>
            </w:r>
            <w:r w:rsidR="00480CF1" w:rsidRPr="00F04063">
              <w:rPr>
                <w:rFonts w:ascii="Times" w:hAnsi="Times"/>
                <w:lang w:val="fr-CA"/>
              </w:rPr>
              <w:t xml:space="preserve"> la loi sur les propriétaires et les ex</w:t>
            </w:r>
            <w:r w:rsidRPr="00F04063">
              <w:rPr>
                <w:rFonts w:ascii="Times" w:hAnsi="Times"/>
                <w:lang w:val="fr-CA"/>
              </w:rPr>
              <w:t>ploitants et la séparation</w:t>
            </w:r>
            <w:r w:rsidR="00480CF1" w:rsidRPr="00F04063">
              <w:rPr>
                <w:rFonts w:ascii="Times" w:hAnsi="Times"/>
                <w:lang w:val="fr-CA"/>
              </w:rPr>
              <w:t xml:space="preserve"> de la flo</w:t>
            </w:r>
            <w:r w:rsidR="00480CF1" w:rsidRPr="00F04063">
              <w:rPr>
                <w:rFonts w:ascii="Times" w:hAnsi="Times"/>
                <w:lang w:val="fr-CA"/>
              </w:rPr>
              <w:t>t</w:t>
            </w:r>
            <w:r w:rsidR="00480CF1" w:rsidRPr="00F04063">
              <w:rPr>
                <w:rFonts w:ascii="Times" w:hAnsi="Times"/>
                <w:lang w:val="fr-CA"/>
              </w:rPr>
              <w:t>tille».</w:t>
            </w:r>
          </w:p>
          <w:p w:rsidR="009B01E5" w:rsidRPr="00F04063" w:rsidRDefault="009B01E5"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p>
          <w:p w:rsidR="009B01E5" w:rsidRPr="00F04063" w:rsidRDefault="009B01E5"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r w:rsidRPr="00F04063">
              <w:rPr>
                <w:rFonts w:ascii="Times" w:hAnsi="Times"/>
                <w:lang w:val="fr-CA"/>
              </w:rPr>
              <w:t>"Cela signifierait que le ministre pourrait créer un règlement en vertu de la loi pour interdire à u</w:t>
            </w:r>
            <w:r w:rsidR="00F04063" w:rsidRPr="00F04063">
              <w:rPr>
                <w:rFonts w:ascii="Times" w:hAnsi="Times"/>
                <w:lang w:val="fr-CA"/>
              </w:rPr>
              <w:t>n pêcheur d'utiliser un permis</w:t>
            </w:r>
            <w:r w:rsidRPr="00F04063">
              <w:rPr>
                <w:rFonts w:ascii="Times" w:hAnsi="Times"/>
                <w:lang w:val="fr-CA"/>
              </w:rPr>
              <w:t xml:space="preserve"> pour conclure un accord de contrôle ou d'autres arrangements qui sont contraires aux objectifs sociaux et économiques qui dépassent l</w:t>
            </w:r>
            <w:r w:rsidR="009B01E5" w:rsidRPr="00F04063">
              <w:rPr>
                <w:rFonts w:ascii="Times" w:hAnsi="Times"/>
                <w:lang w:val="fr-CA"/>
              </w:rPr>
              <w:t>'esprit et l'intention de la politique du</w:t>
            </w:r>
            <w:r w:rsidRPr="00F04063">
              <w:rPr>
                <w:rFonts w:ascii="Times" w:hAnsi="Times"/>
                <w:lang w:val="fr-CA"/>
              </w:rPr>
              <w:t xml:space="preserve"> propriétaire-opérateur et de </w:t>
            </w:r>
            <w:r w:rsidR="009B01E5" w:rsidRPr="00F04063">
              <w:rPr>
                <w:rFonts w:ascii="Times" w:hAnsi="Times"/>
                <w:lang w:val="fr-CA"/>
              </w:rPr>
              <w:t>la séparation de la flottille</w:t>
            </w:r>
            <w:r w:rsidRPr="00F04063">
              <w:rPr>
                <w:rFonts w:ascii="Times" w:hAnsi="Times"/>
                <w:lang w:val="fr-CA"/>
              </w:rPr>
              <w:t xml:space="preserve"> ", a déclaré M. LeBlanc.</w:t>
            </w: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r w:rsidRPr="00F04063">
              <w:rPr>
                <w:rFonts w:ascii="Times" w:hAnsi="Times"/>
                <w:lang w:val="fr-CA"/>
              </w:rPr>
              <w:t>Gra</w:t>
            </w:r>
            <w:r w:rsidR="009B01E5" w:rsidRPr="00F04063">
              <w:rPr>
                <w:rFonts w:ascii="Times" w:hAnsi="Times"/>
                <w:lang w:val="fr-CA"/>
              </w:rPr>
              <w:t>eme Gawn est président de l’UPM</w:t>
            </w:r>
            <w:r w:rsidRPr="00F04063">
              <w:rPr>
                <w:rFonts w:ascii="Times" w:hAnsi="Times"/>
                <w:lang w:val="fr-CA"/>
              </w:rPr>
              <w:t xml:space="preserve"> Lo-cal 9 dans SWNS et a assisté à l'annonce historique du 25 juillet. «C'est ce à quoi nous avons travaillé depuis 1997 et lorsque ces modifications sont adoptées et que ces politiques deviennent des lois, leur c</w:t>
            </w:r>
            <w:r w:rsidR="005D71B5" w:rsidRPr="00F04063">
              <w:rPr>
                <w:rFonts w:ascii="Times" w:hAnsi="Times"/>
                <w:lang w:val="fr-CA"/>
              </w:rPr>
              <w:t xml:space="preserve">onformité suivra et les échappatoires </w:t>
            </w:r>
            <w:r w:rsidRPr="00F04063">
              <w:rPr>
                <w:rFonts w:ascii="Times" w:hAnsi="Times"/>
                <w:lang w:val="fr-CA"/>
              </w:rPr>
              <w:t>fermeront», a-t-</w:t>
            </w:r>
            <w:r w:rsidR="005D71B5" w:rsidRPr="00F04063">
              <w:rPr>
                <w:rFonts w:ascii="Times" w:hAnsi="Times"/>
                <w:lang w:val="fr-CA"/>
              </w:rPr>
              <w:t>il déclaré. «Le ministre a livré</w:t>
            </w:r>
            <w:r w:rsidRPr="00F04063">
              <w:rPr>
                <w:rFonts w:ascii="Times" w:hAnsi="Times"/>
                <w:lang w:val="fr-CA"/>
              </w:rPr>
              <w:t xml:space="preserve"> u</w:t>
            </w:r>
            <w:r w:rsidR="005D71B5" w:rsidRPr="00F04063">
              <w:rPr>
                <w:rFonts w:ascii="Times" w:hAnsi="Times"/>
                <w:lang w:val="fr-CA"/>
              </w:rPr>
              <w:t>n engagement ferme et très fort en</w:t>
            </w:r>
            <w:r w:rsidRPr="00F04063">
              <w:rPr>
                <w:rFonts w:ascii="Times" w:hAnsi="Times"/>
                <w:lang w:val="fr-CA"/>
              </w:rPr>
              <w:t xml:space="preserve"> </w:t>
            </w:r>
            <w:r w:rsidRPr="00F04063">
              <w:rPr>
                <w:rFonts w:ascii="Times" w:hAnsi="Times"/>
                <w:lang w:val="fr-CA"/>
              </w:rPr>
              <w:lastRenderedPageBreak/>
              <w:t>présent</w:t>
            </w:r>
            <w:r w:rsidR="005D71B5" w:rsidRPr="00F04063">
              <w:rPr>
                <w:rFonts w:ascii="Times" w:hAnsi="Times"/>
                <w:lang w:val="fr-CA"/>
              </w:rPr>
              <w:t>ant</w:t>
            </w:r>
            <w:r w:rsidRPr="00F04063">
              <w:rPr>
                <w:rFonts w:ascii="Times" w:hAnsi="Times"/>
                <w:lang w:val="fr-CA"/>
              </w:rPr>
              <w:t xml:space="preserve"> les amendements proposés au Parl</w:t>
            </w:r>
            <w:r w:rsidRPr="00F04063">
              <w:rPr>
                <w:rFonts w:ascii="Times" w:hAnsi="Times"/>
                <w:lang w:val="fr-CA"/>
              </w:rPr>
              <w:t>e</w:t>
            </w:r>
            <w:r w:rsidRPr="00F04063">
              <w:rPr>
                <w:rFonts w:ascii="Times" w:hAnsi="Times"/>
                <w:lang w:val="fr-CA"/>
              </w:rPr>
              <w:t xml:space="preserve">ment cet automne et </w:t>
            </w:r>
            <w:r w:rsidR="005D71B5" w:rsidRPr="00F04063">
              <w:rPr>
                <w:rFonts w:ascii="Times" w:hAnsi="Times"/>
                <w:lang w:val="fr-CA"/>
              </w:rPr>
              <w:t>ils pourraient être mis en force de loi</w:t>
            </w:r>
            <w:r w:rsidRPr="00F04063">
              <w:rPr>
                <w:rFonts w:ascii="Times" w:hAnsi="Times"/>
                <w:lang w:val="fr-CA"/>
              </w:rPr>
              <w:t xml:space="preserve"> au printemps 2018. Les pêcheurs côtiers devraient célébrer cette a</w:t>
            </w:r>
            <w:r w:rsidRPr="00F04063">
              <w:rPr>
                <w:rFonts w:ascii="Times" w:hAnsi="Times"/>
                <w:lang w:val="fr-CA"/>
              </w:rPr>
              <w:t>n</w:t>
            </w:r>
            <w:r w:rsidRPr="00F04063">
              <w:rPr>
                <w:rFonts w:ascii="Times" w:hAnsi="Times"/>
                <w:lang w:val="fr-CA"/>
              </w:rPr>
              <w:t>nonce historique"</w:t>
            </w: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p>
          <w:p w:rsidR="00480CF1" w:rsidRPr="00F04063" w:rsidRDefault="00E17ACA"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r>
              <w:rPr>
                <w:rFonts w:ascii="Times" w:hAnsi="Times"/>
                <w:lang w:val="fr-CA"/>
              </w:rPr>
              <w:t>Carl Allen, le président de l’UPM</w:t>
            </w:r>
            <w:r w:rsidR="00480CF1" w:rsidRPr="00F04063">
              <w:rPr>
                <w:rFonts w:ascii="Times" w:hAnsi="Times"/>
                <w:lang w:val="fr-CA"/>
              </w:rPr>
              <w:t>, félicite le MPO et le ministre de prendre une position ferme au nom des pêcheurs côtiers indépendants. I</w:t>
            </w:r>
            <w:r w:rsidR="005D71B5" w:rsidRPr="00F04063">
              <w:rPr>
                <w:rFonts w:ascii="Times" w:hAnsi="Times"/>
                <w:lang w:val="fr-CA"/>
              </w:rPr>
              <w:t>l veut également que les gens</w:t>
            </w:r>
            <w:r w:rsidR="00480CF1" w:rsidRPr="00F04063">
              <w:rPr>
                <w:rFonts w:ascii="Times" w:hAnsi="Times"/>
                <w:lang w:val="fr-CA"/>
              </w:rPr>
              <w:t xml:space="preserve"> sachent</w:t>
            </w:r>
            <w:r w:rsidR="005D71B5" w:rsidRPr="00F04063">
              <w:rPr>
                <w:rFonts w:ascii="Times" w:hAnsi="Times"/>
                <w:lang w:val="fr-CA"/>
              </w:rPr>
              <w:t xml:space="preserve"> que</w:t>
            </w:r>
            <w:r w:rsidR="00480CF1" w:rsidRPr="00F04063">
              <w:rPr>
                <w:rFonts w:ascii="Times" w:hAnsi="Times"/>
                <w:lang w:val="fr-CA"/>
              </w:rPr>
              <w:t>: «Nous nous sommes alignés sur d'a</w:t>
            </w:r>
            <w:r w:rsidR="00F04063" w:rsidRPr="00F04063">
              <w:rPr>
                <w:rFonts w:ascii="Times" w:hAnsi="Times"/>
                <w:lang w:val="fr-CA"/>
              </w:rPr>
              <w:t>utres organisations sous la FPIC</w:t>
            </w:r>
            <w:r w:rsidR="00480CF1" w:rsidRPr="00F04063">
              <w:rPr>
                <w:rFonts w:ascii="Times" w:hAnsi="Times"/>
                <w:lang w:val="fr-CA"/>
              </w:rPr>
              <w:t xml:space="preserve"> et cet</w:t>
            </w:r>
            <w:r w:rsidR="00F04063" w:rsidRPr="00F04063">
              <w:rPr>
                <w:rFonts w:ascii="Times" w:hAnsi="Times"/>
                <w:lang w:val="fr-CA"/>
              </w:rPr>
              <w:t xml:space="preserve">te annonce résulte de la concertation </w:t>
            </w:r>
            <w:r w:rsidR="00480CF1" w:rsidRPr="00F04063">
              <w:rPr>
                <w:rFonts w:ascii="Times" w:hAnsi="Times"/>
                <w:lang w:val="fr-CA"/>
              </w:rPr>
              <w:t xml:space="preserve"> de l'industrie pour </w:t>
            </w:r>
            <w:r w:rsidR="00F04063" w:rsidRPr="00F04063">
              <w:rPr>
                <w:rFonts w:ascii="Times" w:hAnsi="Times"/>
                <w:lang w:val="fr-CA"/>
              </w:rPr>
              <w:t>un bien de nos pêches c</w:t>
            </w:r>
            <w:r w:rsidR="00F04063" w:rsidRPr="00F04063">
              <w:rPr>
                <w:rFonts w:ascii="Times" w:hAnsi="Times"/>
                <w:lang w:val="fr-CA"/>
              </w:rPr>
              <w:t>a</w:t>
            </w:r>
            <w:r w:rsidR="00F04063" w:rsidRPr="00F04063">
              <w:rPr>
                <w:rFonts w:ascii="Times" w:hAnsi="Times"/>
                <w:lang w:val="fr-CA"/>
              </w:rPr>
              <w:t>nadiennes</w:t>
            </w:r>
            <w:r w:rsidR="00480CF1" w:rsidRPr="00F04063">
              <w:rPr>
                <w:rFonts w:ascii="Times" w:hAnsi="Times"/>
                <w:lang w:val="fr-CA"/>
              </w:rPr>
              <w:t>. C'est à cause de cette annonce récente et des mesures promises par le ministre et le MPO que nous croyons que la collaboration de l'industrie est de la plus haute importa</w:t>
            </w:r>
            <w:r w:rsidR="00F04063" w:rsidRPr="00F04063">
              <w:rPr>
                <w:rFonts w:ascii="Times" w:hAnsi="Times"/>
                <w:lang w:val="fr-CA"/>
              </w:rPr>
              <w:t>nce. L'engagement du Ministre le démontre</w:t>
            </w:r>
            <w:r w:rsidR="00480CF1" w:rsidRPr="00F04063">
              <w:rPr>
                <w:rFonts w:ascii="Times" w:hAnsi="Times"/>
                <w:lang w:val="fr-CA"/>
              </w:rPr>
              <w:t>. "</w:t>
            </w: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fr-CA"/>
              </w:rPr>
            </w:pPr>
          </w:p>
          <w:p w:rsidR="00480CF1" w:rsidRPr="00F04063" w:rsidRDefault="00480CF1" w:rsidP="00F04063">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fr-CA"/>
              </w:rPr>
            </w:pPr>
            <w:r w:rsidRPr="00F04063">
              <w:rPr>
                <w:rFonts w:ascii="Times" w:hAnsi="Times"/>
                <w:lang w:val="fr-CA"/>
              </w:rPr>
              <w:t>Pour plus d'informations Contact</w:t>
            </w:r>
            <w:r w:rsidR="00F04063" w:rsidRPr="00F04063">
              <w:rPr>
                <w:rFonts w:ascii="Times" w:hAnsi="Times"/>
                <w:lang w:val="fr-CA"/>
              </w:rPr>
              <w:t>er</w:t>
            </w:r>
            <w:r w:rsidRPr="00F04063">
              <w:rPr>
                <w:rFonts w:ascii="Times" w:hAnsi="Times"/>
                <w:lang w:val="fr-CA"/>
              </w:rPr>
              <w:t>:</w:t>
            </w:r>
          </w:p>
        </w:tc>
      </w:tr>
    </w:tbl>
    <w:p w:rsidR="00480CF1" w:rsidRPr="008D2188" w:rsidRDefault="00480CF1">
      <w:pPr>
        <w:pStyle w:val="Body"/>
        <w:rPr>
          <w:sz w:val="20"/>
          <w:szCs w:val="20"/>
          <w:lang w:val="fr-CA"/>
        </w:rPr>
      </w:pPr>
    </w:p>
    <w:p w:rsidR="004B3532" w:rsidRPr="009B01E5" w:rsidRDefault="004B3532">
      <w:pPr>
        <w:pStyle w:val="Body"/>
        <w:rPr>
          <w:rFonts w:hAnsi="Times New Roman" w:cs="Times New Roman"/>
          <w:lang w:val="fr-CA"/>
        </w:rPr>
      </w:pPr>
    </w:p>
    <w:p w:rsidR="004B3532" w:rsidRPr="009B01E5" w:rsidRDefault="004B3532">
      <w:pPr>
        <w:pStyle w:val="Body"/>
        <w:rPr>
          <w:rFonts w:hAnsi="Times New Roman" w:cs="Times New Roman"/>
          <w:lang w:val="fr-CA"/>
        </w:rPr>
      </w:pPr>
    </w:p>
    <w:p w:rsidR="008A2209" w:rsidRPr="009B01E5" w:rsidRDefault="008A2209">
      <w:pPr>
        <w:pStyle w:val="Body"/>
        <w:rPr>
          <w:rFonts w:hAnsi="Times New Roman" w:cs="Times New Roman"/>
          <w:lang w:val="fr-CA"/>
        </w:rPr>
      </w:pPr>
    </w:p>
    <w:p w:rsidR="004B3532" w:rsidRPr="008A2209" w:rsidRDefault="008603AA">
      <w:pPr>
        <w:pStyle w:val="Body"/>
        <w:rPr>
          <w:rFonts w:hAnsi="Times New Roman" w:cs="Times New Roman"/>
          <w:lang w:val="en-US"/>
        </w:rPr>
      </w:pPr>
      <w:r>
        <w:rPr>
          <w:rFonts w:hAnsi="Times New Roman" w:cs="Times New Roman"/>
          <w:lang w:val="en-US"/>
        </w:rPr>
        <w:t>Carl Allen</w:t>
      </w:r>
      <w:r w:rsidR="00D44BFD" w:rsidRPr="008603AA">
        <w:rPr>
          <w:rFonts w:hAnsi="Times New Roman" w:cs="Times New Roman"/>
          <w:lang w:val="en-US"/>
        </w:rPr>
        <w:tab/>
      </w:r>
      <w:r w:rsidR="00D44BFD" w:rsidRPr="008603AA">
        <w:rPr>
          <w:rFonts w:hAnsi="Times New Roman" w:cs="Times New Roman"/>
          <w:lang w:val="en-US"/>
        </w:rPr>
        <w:tab/>
      </w:r>
      <w:r w:rsidR="00724112" w:rsidRPr="008603AA">
        <w:rPr>
          <w:rFonts w:hAnsi="Times New Roman" w:cs="Times New Roman"/>
          <w:lang w:val="en-US"/>
        </w:rPr>
        <w:tab/>
      </w:r>
      <w:r w:rsidR="00D44BFD" w:rsidRPr="008603AA">
        <w:rPr>
          <w:rFonts w:hAnsi="Times New Roman" w:cs="Times New Roman"/>
          <w:lang w:val="en-US"/>
        </w:rPr>
        <w:tab/>
      </w:r>
      <w:r w:rsidR="0013109A">
        <w:rPr>
          <w:rFonts w:hAnsi="Times New Roman" w:cs="Times New Roman"/>
          <w:lang w:val="en-US"/>
        </w:rPr>
        <w:tab/>
      </w:r>
      <w:r w:rsidR="006F2428" w:rsidRPr="008603AA">
        <w:rPr>
          <w:rFonts w:hAnsi="Times New Roman" w:cs="Times New Roman"/>
          <w:lang w:val="en-US"/>
        </w:rPr>
        <w:t>Graeme Gawn</w:t>
      </w:r>
    </w:p>
    <w:p w:rsidR="004B3532" w:rsidRDefault="008A2209">
      <w:pPr>
        <w:pStyle w:val="Body"/>
      </w:pPr>
      <w:r>
        <w:rPr>
          <w:lang w:val="en-US"/>
        </w:rPr>
        <w:t>506-870-0119</w:t>
      </w:r>
      <w:r w:rsidR="00D44BFD">
        <w:rPr>
          <w:lang w:val="en-US"/>
        </w:rPr>
        <w:tab/>
      </w:r>
      <w:r w:rsidR="00D44BFD">
        <w:rPr>
          <w:lang w:val="en-US"/>
        </w:rPr>
        <w:tab/>
      </w:r>
      <w:r w:rsidR="00D44BFD">
        <w:rPr>
          <w:lang w:val="en-US"/>
        </w:rPr>
        <w:tab/>
      </w:r>
      <w:r w:rsidR="008E1E48">
        <w:rPr>
          <w:lang w:val="en-US"/>
        </w:rPr>
        <w:tab/>
      </w:r>
      <w:r w:rsidR="00724112">
        <w:rPr>
          <w:lang w:val="en-US"/>
        </w:rPr>
        <w:tab/>
      </w:r>
      <w:r w:rsidR="006F2428">
        <w:rPr>
          <w:lang w:val="en-US"/>
        </w:rPr>
        <w:t>902-769-7052</w:t>
      </w:r>
    </w:p>
    <w:sectPr w:rsidR="004B3532" w:rsidSect="00645607">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2BE" w:rsidRDefault="004602BE">
      <w:r>
        <w:separator/>
      </w:r>
    </w:p>
  </w:endnote>
  <w:endnote w:type="continuationSeparator" w:id="0">
    <w:p w:rsidR="004602BE" w:rsidRDefault="00460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1C2" w:rsidRDefault="007251C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2BE" w:rsidRDefault="004602BE">
      <w:r>
        <w:separator/>
      </w:r>
    </w:p>
  </w:footnote>
  <w:footnote w:type="continuationSeparator" w:id="0">
    <w:p w:rsidR="004602BE" w:rsidRDefault="00460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1C2" w:rsidRDefault="007251C2">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autoHyphenation/>
  <w:characterSpacingControl w:val="doNotCompress"/>
  <w:footnotePr>
    <w:footnote w:id="-1"/>
    <w:footnote w:id="0"/>
  </w:footnotePr>
  <w:endnotePr>
    <w:endnote w:id="-1"/>
    <w:endnote w:id="0"/>
  </w:endnotePr>
  <w:compat>
    <w:useFELayout/>
  </w:compat>
  <w:rsids>
    <w:rsidRoot w:val="004B3532"/>
    <w:rsid w:val="000037B5"/>
    <w:rsid w:val="000051F1"/>
    <w:rsid w:val="00033D67"/>
    <w:rsid w:val="000B2EA7"/>
    <w:rsid w:val="000D30DD"/>
    <w:rsid w:val="000E53F2"/>
    <w:rsid w:val="000E70FE"/>
    <w:rsid w:val="000F40B6"/>
    <w:rsid w:val="0013109A"/>
    <w:rsid w:val="001B5D06"/>
    <w:rsid w:val="001B7D2A"/>
    <w:rsid w:val="001F6859"/>
    <w:rsid w:val="00247EBD"/>
    <w:rsid w:val="0026748E"/>
    <w:rsid w:val="002856B0"/>
    <w:rsid w:val="002A7644"/>
    <w:rsid w:val="002D444F"/>
    <w:rsid w:val="003258C9"/>
    <w:rsid w:val="0034297E"/>
    <w:rsid w:val="00395779"/>
    <w:rsid w:val="003A25C9"/>
    <w:rsid w:val="003F0F90"/>
    <w:rsid w:val="004602BE"/>
    <w:rsid w:val="00480CF1"/>
    <w:rsid w:val="004A5F57"/>
    <w:rsid w:val="004B3532"/>
    <w:rsid w:val="00547B51"/>
    <w:rsid w:val="005508C8"/>
    <w:rsid w:val="00554D72"/>
    <w:rsid w:val="005A7EFA"/>
    <w:rsid w:val="005D71B5"/>
    <w:rsid w:val="006212ED"/>
    <w:rsid w:val="00632771"/>
    <w:rsid w:val="006351A5"/>
    <w:rsid w:val="00645607"/>
    <w:rsid w:val="00645B53"/>
    <w:rsid w:val="0065456F"/>
    <w:rsid w:val="006A043B"/>
    <w:rsid w:val="006B2B02"/>
    <w:rsid w:val="006F2428"/>
    <w:rsid w:val="00724112"/>
    <w:rsid w:val="007251C2"/>
    <w:rsid w:val="00774A87"/>
    <w:rsid w:val="0077732E"/>
    <w:rsid w:val="00777598"/>
    <w:rsid w:val="007857B5"/>
    <w:rsid w:val="007B08FB"/>
    <w:rsid w:val="007B19FD"/>
    <w:rsid w:val="008603AA"/>
    <w:rsid w:val="008A2209"/>
    <w:rsid w:val="008D2188"/>
    <w:rsid w:val="008D7DA0"/>
    <w:rsid w:val="008E1E48"/>
    <w:rsid w:val="0090240C"/>
    <w:rsid w:val="00935512"/>
    <w:rsid w:val="00954BFA"/>
    <w:rsid w:val="009B01E5"/>
    <w:rsid w:val="009D66D3"/>
    <w:rsid w:val="00A916D3"/>
    <w:rsid w:val="00B06FD4"/>
    <w:rsid w:val="00B20929"/>
    <w:rsid w:val="00B222A3"/>
    <w:rsid w:val="00B3584C"/>
    <w:rsid w:val="00B915A4"/>
    <w:rsid w:val="00BF4E8C"/>
    <w:rsid w:val="00C4241A"/>
    <w:rsid w:val="00C64515"/>
    <w:rsid w:val="00C80B0A"/>
    <w:rsid w:val="00C968F1"/>
    <w:rsid w:val="00CD325B"/>
    <w:rsid w:val="00D15DD1"/>
    <w:rsid w:val="00D254B6"/>
    <w:rsid w:val="00D44BFD"/>
    <w:rsid w:val="00D667BD"/>
    <w:rsid w:val="00D829D3"/>
    <w:rsid w:val="00D85987"/>
    <w:rsid w:val="00D877C9"/>
    <w:rsid w:val="00D94AF2"/>
    <w:rsid w:val="00DD74E8"/>
    <w:rsid w:val="00E1444A"/>
    <w:rsid w:val="00E17ACA"/>
    <w:rsid w:val="00E751F6"/>
    <w:rsid w:val="00E7565A"/>
    <w:rsid w:val="00E86E35"/>
    <w:rsid w:val="00F04063"/>
    <w:rsid w:val="00F96D5F"/>
    <w:rsid w:val="00FD2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5607"/>
    <w:pPr>
      <w:pBdr>
        <w:top w:val="nil"/>
        <w:left w:val="nil"/>
        <w:bottom w:val="nil"/>
        <w:right w:val="nil"/>
        <w:between w:val="nil"/>
        <w:bar w:val="nil"/>
      </w:pBdr>
    </w:pPr>
    <w:rPr>
      <w:sz w:val="24"/>
      <w:szCs w:val="24"/>
      <w:bdr w:val="nil"/>
    </w:rPr>
  </w:style>
  <w:style w:type="paragraph" w:styleId="Heading1">
    <w:name w:val="heading 1"/>
    <w:next w:val="Body"/>
    <w:rsid w:val="00645607"/>
    <w:pPr>
      <w:keepNext/>
      <w:pBdr>
        <w:top w:val="nil"/>
        <w:left w:val="nil"/>
        <w:bottom w:val="nil"/>
        <w:right w:val="nil"/>
        <w:between w:val="nil"/>
        <w:bar w:val="nil"/>
      </w:pBdr>
      <w:outlineLvl w:val="0"/>
    </w:pPr>
    <w:rPr>
      <w:rFonts w:ascii="Times Roman" w:hAnsi="Arial Unicode MS" w:cs="Arial Unicode MS"/>
      <w:color w:val="000000"/>
      <w:sz w:val="32"/>
      <w:szCs w:val="3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5607"/>
    <w:rPr>
      <w:u w:val="single"/>
    </w:rPr>
  </w:style>
  <w:style w:type="paragraph" w:customStyle="1" w:styleId="HeaderFooter">
    <w:name w:val="Header &amp; Footer"/>
    <w:rsid w:val="00645607"/>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CA"/>
    </w:rPr>
  </w:style>
  <w:style w:type="paragraph" w:customStyle="1" w:styleId="Body">
    <w:name w:val="Body"/>
    <w:rsid w:val="00645607"/>
    <w:pPr>
      <w:pBdr>
        <w:top w:val="nil"/>
        <w:left w:val="nil"/>
        <w:bottom w:val="nil"/>
        <w:right w:val="nil"/>
        <w:between w:val="nil"/>
        <w:bar w:val="nil"/>
      </w:pBdr>
    </w:pPr>
    <w:rPr>
      <w:rFonts w:hAnsi="Arial Unicode MS" w:cs="Arial Unicode MS"/>
      <w:color w:val="000000"/>
      <w:sz w:val="24"/>
      <w:szCs w:val="24"/>
      <w:u w:color="000000"/>
      <w:bdr w:val="nil"/>
      <w:lang w:val="en-CA"/>
    </w:rPr>
  </w:style>
  <w:style w:type="paragraph" w:styleId="BalloonText">
    <w:name w:val="Balloon Text"/>
    <w:basedOn w:val="Normal"/>
    <w:link w:val="BalloonTextChar"/>
    <w:uiPriority w:val="99"/>
    <w:semiHidden/>
    <w:unhideWhenUsed/>
    <w:rsid w:val="00D44B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D"/>
    <w:rPr>
      <w:rFonts w:ascii="Lucida Grande" w:hAnsi="Lucida Grande" w:cs="Lucida Grande"/>
      <w:sz w:val="18"/>
      <w:szCs w:val="18"/>
      <w:lang w:val="en-US"/>
    </w:rPr>
  </w:style>
  <w:style w:type="paragraph" w:styleId="NormalWeb">
    <w:name w:val="Normal (Web)"/>
    <w:basedOn w:val="Normal"/>
    <w:uiPriority w:val="99"/>
    <w:semiHidden/>
    <w:unhideWhenUsed/>
    <w:rsid w:val="008603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CA"/>
    </w:rPr>
  </w:style>
  <w:style w:type="table" w:styleId="TableGrid">
    <w:name w:val="Table Grid"/>
    <w:basedOn w:val="TableNormal"/>
    <w:uiPriority w:val="59"/>
    <w:rsid w:val="00480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25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Maritime Fishermen's Union</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cp:revision>
  <cp:lastPrinted>2017-07-27T17:45:00Z</cp:lastPrinted>
  <dcterms:created xsi:type="dcterms:W3CDTF">2017-07-28T13:11:00Z</dcterms:created>
  <dcterms:modified xsi:type="dcterms:W3CDTF">2017-07-28T13:11:00Z</dcterms:modified>
</cp:coreProperties>
</file>